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CellSpacing w:w="15" w:type="dxa"/>
        <w:tblCellMar>
          <w:top w:w="15" w:type="dxa"/>
          <w:left w:w="15" w:type="dxa"/>
          <w:bottom w:w="15" w:type="dxa"/>
          <w:right w:w="15" w:type="dxa"/>
        </w:tblCellMar>
        <w:tblLook w:val="00A0"/>
      </w:tblPr>
      <w:tblGrid>
        <w:gridCol w:w="10965"/>
      </w:tblGrid>
      <w:tr w:rsidR="00C90D3B" w:rsidRPr="00E06C13" w:rsidTr="00384E5A">
        <w:trPr>
          <w:tblCellSpacing w:w="15" w:type="dxa"/>
          <w:jc w:val="center"/>
        </w:trPr>
        <w:tc>
          <w:tcPr>
            <w:tcW w:w="0" w:type="auto"/>
            <w:vAlign w:val="center"/>
          </w:tcPr>
          <w:p w:rsidR="00C90D3B" w:rsidRPr="00384E5A" w:rsidRDefault="00C90D3B" w:rsidP="00384E5A">
            <w:pPr>
              <w:spacing w:before="100" w:beforeAutospacing="1" w:after="100" w:afterAutospacing="1" w:line="240" w:lineRule="auto"/>
              <w:rPr>
                <w:rFonts w:ascii="Times New Roman" w:hAnsi="Times New Roman"/>
                <w:b/>
                <w:sz w:val="32"/>
                <w:szCs w:val="32"/>
                <w:lang w:eastAsia="es-ES"/>
              </w:rPr>
            </w:pPr>
            <w:r w:rsidRPr="00384E5A">
              <w:rPr>
                <w:rFonts w:ascii="Times New Roman" w:hAnsi="Times New Roman"/>
                <w:b/>
                <w:sz w:val="32"/>
                <w:szCs w:val="32"/>
                <w:lang w:eastAsia="es-ES"/>
              </w:rPr>
              <w:t>EJERCICIO 1</w:t>
            </w:r>
          </w:p>
          <w:p w:rsidR="00C90D3B" w:rsidRPr="00384E5A" w:rsidRDefault="00C90D3B" w:rsidP="00384E5A">
            <w:pPr>
              <w:spacing w:after="0" w:line="240" w:lineRule="auto"/>
              <w:jc w:val="center"/>
              <w:rPr>
                <w:rFonts w:ascii="Times New Roman" w:hAnsi="Times New Roman"/>
                <w:sz w:val="24"/>
                <w:szCs w:val="24"/>
                <w:lang w:eastAsia="es-ES"/>
              </w:rPr>
            </w:pPr>
            <w:r w:rsidRPr="00384E5A">
              <w:rPr>
                <w:rFonts w:ascii="Times New Roman" w:hAnsi="Times New Roman"/>
                <w:b/>
                <w:bCs/>
                <w:sz w:val="24"/>
                <w:szCs w:val="24"/>
                <w:lang w:eastAsia="es-ES"/>
              </w:rPr>
              <w:t>A</w:t>
            </w:r>
            <w:r w:rsidRPr="00092CE0">
              <w:rPr>
                <w:rFonts w:ascii="Times New Roman" w:hAnsi="Times New Roman"/>
                <w:b/>
                <w:noProof/>
                <w:sz w:val="24"/>
                <w:szCs w:val="24"/>
                <w:lang w:val="es-ES_tradnl" w:eastAsia="es-ES_trad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alt="http://platea.pntic.mec.es/~cmarti3/CTMA/SUELO/pix.gif" style="width:.75pt;height:.75pt;visibility:visible">
                  <v:imagedata r:id="rId4" o:title=""/>
                </v:shape>
              </w:pict>
            </w:r>
            <w:r w:rsidRPr="00384E5A">
              <w:rPr>
                <w:rFonts w:ascii="Times New Roman" w:hAnsi="Times New Roman"/>
                <w:b/>
                <w:bCs/>
                <w:sz w:val="24"/>
                <w:szCs w:val="24"/>
                <w:lang w:eastAsia="es-ES"/>
              </w:rPr>
              <w:t>B</w:t>
            </w:r>
            <w:r w:rsidRPr="00092CE0">
              <w:rPr>
                <w:rFonts w:ascii="Times New Roman" w:hAnsi="Times New Roman"/>
                <w:b/>
                <w:noProof/>
                <w:sz w:val="24"/>
                <w:szCs w:val="24"/>
                <w:lang w:val="es-ES_tradnl" w:eastAsia="es-ES_tradnl"/>
              </w:rPr>
              <w:pict>
                <v:shape id="Imagen 2" o:spid="_x0000_i1026" type="#_x0000_t75" alt="http://platea.pntic.mec.es/~cmarti3/CTMA/SUELO/pix.gif" style="width:.75pt;height:.75pt;visibility:visible">
                  <v:imagedata r:id="rId4" o:title=""/>
                </v:shape>
              </w:pict>
            </w:r>
            <w:r w:rsidRPr="00384E5A">
              <w:rPr>
                <w:rFonts w:ascii="Times New Roman" w:hAnsi="Times New Roman"/>
                <w:b/>
                <w:bCs/>
                <w:sz w:val="24"/>
                <w:szCs w:val="24"/>
                <w:lang w:eastAsia="es-ES"/>
              </w:rPr>
              <w:t>C</w:t>
            </w:r>
            <w:r w:rsidRPr="00384E5A">
              <w:rPr>
                <w:rFonts w:ascii="Times New Roman" w:hAnsi="Times New Roman"/>
                <w:sz w:val="24"/>
                <w:szCs w:val="24"/>
                <w:lang w:eastAsia="es-ES"/>
              </w:rPr>
              <w:br/>
            </w:r>
            <w:r w:rsidRPr="00092CE0">
              <w:rPr>
                <w:rFonts w:ascii="Times New Roman" w:hAnsi="Times New Roman"/>
                <w:noProof/>
                <w:sz w:val="24"/>
                <w:szCs w:val="24"/>
                <w:lang w:val="es-ES_tradnl" w:eastAsia="es-ES_tradnl"/>
              </w:rPr>
              <w:pict>
                <v:shape id="Imagen 3" o:spid="_x0000_i1027" type="#_x0000_t75" alt="http://platea.pntic.mec.es/~cmarti3/CTMA/SUELO/9394sb2.jpg" style="width:337.5pt;height:103.5pt;visibility:visible">
                  <v:imagedata r:id="rId5" o:title=""/>
                </v:shape>
              </w:pict>
            </w:r>
          </w:p>
          <w:p w:rsidR="00C90D3B" w:rsidRPr="00384E5A" w:rsidRDefault="00C90D3B" w:rsidP="00384E5A">
            <w:pPr>
              <w:spacing w:after="240" w:line="240" w:lineRule="auto"/>
              <w:rPr>
                <w:rFonts w:ascii="Times New Roman" w:hAnsi="Times New Roman"/>
                <w:sz w:val="24"/>
                <w:szCs w:val="24"/>
                <w:lang w:eastAsia="es-ES"/>
              </w:rPr>
            </w:pPr>
          </w:p>
          <w:p w:rsidR="00C90D3B" w:rsidRPr="00384E5A" w:rsidRDefault="00C90D3B" w:rsidP="00384E5A">
            <w:pPr>
              <w:spacing w:after="0" w:line="240" w:lineRule="auto"/>
              <w:ind w:left="720"/>
              <w:rPr>
                <w:rFonts w:ascii="Times New Roman" w:hAnsi="Times New Roman"/>
                <w:sz w:val="24"/>
                <w:szCs w:val="24"/>
                <w:lang w:eastAsia="es-ES"/>
              </w:rPr>
            </w:pPr>
            <w:r w:rsidRPr="00384E5A">
              <w:rPr>
                <w:rFonts w:ascii="Times New Roman" w:hAnsi="Times New Roman"/>
                <w:b/>
                <w:bCs/>
                <w:sz w:val="24"/>
                <w:szCs w:val="24"/>
                <w:lang w:eastAsia="es-ES"/>
              </w:rPr>
              <w:t>a)</w:t>
            </w:r>
            <w:r w:rsidRPr="00384E5A">
              <w:rPr>
                <w:rFonts w:ascii="Times New Roman" w:hAnsi="Times New Roman"/>
                <w:sz w:val="24"/>
                <w:szCs w:val="24"/>
                <w:lang w:eastAsia="es-ES"/>
              </w:rPr>
              <w:t xml:space="preserve"> Los dibujos A, B y C representan tres fases de un proceso muy común en el sur-este de </w:t>
            </w:r>
            <w:smartTag w:uri="urn:schemas-microsoft-com:office:smarttags" w:element="PersonName">
              <w:smartTagPr>
                <w:attr w:name="ProductID" w:val="la Península"/>
              </w:smartTagPr>
              <w:r w:rsidRPr="00384E5A">
                <w:rPr>
                  <w:rFonts w:ascii="Times New Roman" w:hAnsi="Times New Roman"/>
                  <w:sz w:val="24"/>
                  <w:szCs w:val="24"/>
                  <w:lang w:eastAsia="es-ES"/>
                </w:rPr>
                <w:t>la Península</w:t>
              </w:r>
            </w:smartTag>
            <w:r w:rsidRPr="00384E5A">
              <w:rPr>
                <w:rFonts w:ascii="Times New Roman" w:hAnsi="Times New Roman"/>
                <w:sz w:val="24"/>
                <w:szCs w:val="24"/>
                <w:lang w:eastAsia="es-ES"/>
              </w:rPr>
              <w:t xml:space="preserve"> y en gran parte del país. Indica de qué proceso se trata y describe cada fase teniendo en cuenta los indicadores que representa. </w:t>
            </w:r>
          </w:p>
          <w:p w:rsidR="00C90D3B" w:rsidRPr="00384E5A" w:rsidRDefault="00C90D3B" w:rsidP="00384E5A">
            <w:pPr>
              <w:spacing w:before="100" w:beforeAutospacing="1" w:after="100" w:afterAutospacing="1" w:line="240" w:lineRule="auto"/>
              <w:ind w:left="720"/>
              <w:rPr>
                <w:rFonts w:ascii="Times New Roman" w:hAnsi="Times New Roman"/>
                <w:sz w:val="24"/>
                <w:szCs w:val="24"/>
                <w:lang w:eastAsia="es-ES"/>
              </w:rPr>
            </w:pPr>
            <w:r w:rsidRPr="00384E5A">
              <w:rPr>
                <w:rFonts w:ascii="Times New Roman" w:hAnsi="Times New Roman"/>
                <w:b/>
                <w:bCs/>
                <w:sz w:val="24"/>
                <w:szCs w:val="24"/>
                <w:lang w:eastAsia="es-ES"/>
              </w:rPr>
              <w:t>b)</w:t>
            </w:r>
            <w:r w:rsidRPr="00384E5A">
              <w:rPr>
                <w:rFonts w:ascii="Times New Roman" w:hAnsi="Times New Roman"/>
                <w:sz w:val="24"/>
                <w:szCs w:val="24"/>
                <w:lang w:eastAsia="es-ES"/>
              </w:rPr>
              <w:t xml:space="preserve"> Explica las causas que provocan el problema ambiental reflejado. </w:t>
            </w:r>
          </w:p>
          <w:p w:rsidR="00C90D3B" w:rsidRDefault="00C90D3B" w:rsidP="00384E5A">
            <w:pPr>
              <w:spacing w:before="100" w:beforeAutospacing="1" w:after="100" w:afterAutospacing="1" w:line="240" w:lineRule="auto"/>
              <w:ind w:left="720"/>
              <w:rPr>
                <w:rFonts w:ascii="Times New Roman" w:hAnsi="Times New Roman"/>
                <w:sz w:val="24"/>
                <w:szCs w:val="24"/>
                <w:lang w:eastAsia="es-ES"/>
              </w:rPr>
            </w:pPr>
            <w:r w:rsidRPr="00384E5A">
              <w:rPr>
                <w:rFonts w:ascii="Times New Roman" w:hAnsi="Times New Roman"/>
                <w:b/>
                <w:bCs/>
                <w:sz w:val="24"/>
                <w:szCs w:val="24"/>
                <w:lang w:eastAsia="es-ES"/>
              </w:rPr>
              <w:t xml:space="preserve">c) </w:t>
            </w:r>
            <w:r w:rsidRPr="00384E5A">
              <w:rPr>
                <w:rFonts w:ascii="Times New Roman" w:hAnsi="Times New Roman"/>
                <w:sz w:val="24"/>
                <w:szCs w:val="24"/>
                <w:lang w:eastAsia="es-ES"/>
              </w:rPr>
              <w:t>Redacta una serie de medidas para salir al paso de este grave problema nacional y mundial.</w:t>
            </w:r>
          </w:p>
          <w:p w:rsidR="00C90D3B" w:rsidRPr="00384E5A" w:rsidRDefault="00C90D3B" w:rsidP="00384E5A">
            <w:pPr>
              <w:spacing w:before="100" w:beforeAutospacing="1" w:after="100" w:afterAutospacing="1" w:line="240" w:lineRule="auto"/>
              <w:ind w:left="720"/>
              <w:rPr>
                <w:rFonts w:ascii="Times New Roman" w:hAnsi="Times New Roman"/>
                <w:sz w:val="24"/>
                <w:szCs w:val="24"/>
                <w:lang w:eastAsia="es-ES"/>
              </w:rPr>
            </w:pPr>
            <w:r>
              <w:rPr>
                <w:rFonts w:ascii="Times New Roman" w:hAnsi="Times New Roman"/>
                <w:b/>
                <w:bCs/>
                <w:sz w:val="24"/>
                <w:szCs w:val="24"/>
                <w:lang w:eastAsia="es-ES"/>
              </w:rPr>
              <w:t>EJERCICIO 2</w:t>
            </w:r>
          </w:p>
          <w:p w:rsidR="00C90D3B" w:rsidRPr="00384E5A" w:rsidRDefault="00C90D3B" w:rsidP="00384E5A">
            <w:pPr>
              <w:spacing w:after="0" w:line="240" w:lineRule="auto"/>
              <w:jc w:val="center"/>
              <w:rPr>
                <w:rFonts w:ascii="Times New Roman" w:hAnsi="Times New Roman"/>
                <w:sz w:val="24"/>
                <w:szCs w:val="24"/>
                <w:lang w:eastAsia="es-ES"/>
              </w:rPr>
            </w:pPr>
            <w:r w:rsidRPr="00092CE0">
              <w:rPr>
                <w:rFonts w:ascii="Times New Roman" w:hAnsi="Times New Roman"/>
                <w:noProof/>
                <w:sz w:val="24"/>
                <w:szCs w:val="24"/>
                <w:lang w:val="es-ES_tradnl" w:eastAsia="es-ES_tradnl"/>
              </w:rPr>
              <w:pict>
                <v:shape id="Imagen 4" o:spid="_x0000_i1028" type="#_x0000_t75" alt="http://platea.pntic.mec.es/~cmarti3/CTMA/SUELO/9697ma3.gif" style="width:450pt;height:228pt;visibility:visible">
                  <v:imagedata r:id="rId6" o:title=""/>
                </v:shape>
              </w:pict>
            </w:r>
          </w:p>
          <w:p w:rsidR="00C90D3B" w:rsidRPr="00384E5A" w:rsidRDefault="00C90D3B" w:rsidP="00384E5A">
            <w:pPr>
              <w:spacing w:after="0" w:line="240" w:lineRule="auto"/>
              <w:ind w:left="720"/>
              <w:rPr>
                <w:rFonts w:ascii="Times New Roman" w:hAnsi="Times New Roman"/>
                <w:sz w:val="24"/>
                <w:szCs w:val="24"/>
                <w:lang w:eastAsia="es-ES"/>
              </w:rPr>
            </w:pPr>
            <w:r w:rsidRPr="00384E5A">
              <w:rPr>
                <w:rFonts w:ascii="Times New Roman" w:hAnsi="Times New Roman"/>
                <w:b/>
                <w:bCs/>
                <w:sz w:val="24"/>
                <w:szCs w:val="24"/>
                <w:lang w:eastAsia="es-ES"/>
              </w:rPr>
              <w:t>a)</w:t>
            </w:r>
            <w:r w:rsidRPr="00384E5A">
              <w:rPr>
                <w:rFonts w:ascii="Times New Roman" w:hAnsi="Times New Roman"/>
                <w:sz w:val="24"/>
                <w:szCs w:val="24"/>
                <w:lang w:eastAsia="es-ES"/>
              </w:rPr>
              <w:t xml:space="preserve"> Observa la parte derecha y la izquierda de este dibujo y señala las diferencias que encuentras, así como las posibles repercusiones, en ambos casos, de los efectos de una fuerte lluvia. </w:t>
            </w:r>
          </w:p>
          <w:p w:rsidR="00C90D3B" w:rsidRPr="00384E5A" w:rsidRDefault="00C90D3B" w:rsidP="00384E5A">
            <w:pPr>
              <w:spacing w:before="100" w:beforeAutospacing="1" w:after="100" w:afterAutospacing="1" w:line="240" w:lineRule="auto"/>
              <w:ind w:left="720"/>
              <w:rPr>
                <w:rFonts w:ascii="Times New Roman" w:hAnsi="Times New Roman"/>
                <w:sz w:val="24"/>
                <w:szCs w:val="24"/>
                <w:lang w:eastAsia="es-ES"/>
              </w:rPr>
            </w:pPr>
            <w:r w:rsidRPr="00384E5A">
              <w:rPr>
                <w:rFonts w:ascii="Times New Roman" w:hAnsi="Times New Roman"/>
                <w:b/>
                <w:bCs/>
                <w:sz w:val="24"/>
                <w:szCs w:val="24"/>
                <w:lang w:eastAsia="es-ES"/>
              </w:rPr>
              <w:t>b)</w:t>
            </w:r>
            <w:r w:rsidRPr="00384E5A">
              <w:rPr>
                <w:rFonts w:ascii="Times New Roman" w:hAnsi="Times New Roman"/>
                <w:sz w:val="24"/>
                <w:szCs w:val="24"/>
                <w:lang w:eastAsia="es-ES"/>
              </w:rPr>
              <w:t xml:space="preserve"> Indica cuáles son los riesgos más frecuentes que aparecerán en la parte derecha del dibujo. Señala algunas medidas para disminuir sus efectos. </w:t>
            </w:r>
          </w:p>
          <w:p w:rsidR="00C90D3B" w:rsidRDefault="00C90D3B" w:rsidP="00384E5A">
            <w:pPr>
              <w:spacing w:before="100" w:beforeAutospacing="1" w:after="100" w:afterAutospacing="1" w:line="240" w:lineRule="auto"/>
              <w:ind w:left="720"/>
              <w:rPr>
                <w:rFonts w:ascii="Times New Roman" w:hAnsi="Times New Roman"/>
                <w:sz w:val="24"/>
                <w:szCs w:val="24"/>
                <w:lang w:eastAsia="es-ES"/>
              </w:rPr>
            </w:pPr>
            <w:r w:rsidRPr="00384E5A">
              <w:rPr>
                <w:rFonts w:ascii="Times New Roman" w:hAnsi="Times New Roman"/>
                <w:b/>
                <w:bCs/>
                <w:sz w:val="24"/>
                <w:szCs w:val="24"/>
                <w:lang w:eastAsia="es-ES"/>
              </w:rPr>
              <w:t>c)</w:t>
            </w:r>
            <w:r w:rsidRPr="00384E5A">
              <w:rPr>
                <w:rFonts w:ascii="Times New Roman" w:hAnsi="Times New Roman"/>
                <w:sz w:val="24"/>
                <w:szCs w:val="24"/>
                <w:lang w:eastAsia="es-ES"/>
              </w:rPr>
              <w:t xml:space="preserve"> Identifica el impacto mas claramente observable en la parte derecha del dibujo. Describe las causas más comunes que determinan la existencia de dicho impacto en nuestro país. </w:t>
            </w:r>
          </w:p>
          <w:p w:rsidR="00C90D3B" w:rsidRPr="00384E5A" w:rsidRDefault="00C90D3B" w:rsidP="00384E5A">
            <w:pPr>
              <w:spacing w:before="100" w:beforeAutospacing="1" w:after="100" w:afterAutospacing="1" w:line="240" w:lineRule="auto"/>
              <w:ind w:left="720"/>
              <w:rPr>
                <w:rFonts w:ascii="Times New Roman" w:hAnsi="Times New Roman"/>
                <w:sz w:val="24"/>
                <w:szCs w:val="24"/>
                <w:lang w:eastAsia="es-ES"/>
              </w:rPr>
            </w:pPr>
            <w:r>
              <w:rPr>
                <w:rFonts w:ascii="Times New Roman" w:hAnsi="Times New Roman"/>
                <w:b/>
                <w:bCs/>
                <w:sz w:val="24"/>
                <w:szCs w:val="24"/>
                <w:lang w:eastAsia="es-ES"/>
              </w:rPr>
              <w:t>EJERCICIO 3</w:t>
            </w:r>
          </w:p>
          <w:p w:rsidR="00C90D3B" w:rsidRPr="00384E5A" w:rsidRDefault="00C90D3B" w:rsidP="00384E5A">
            <w:pPr>
              <w:spacing w:before="100" w:beforeAutospacing="1" w:after="100" w:afterAutospacing="1" w:line="240" w:lineRule="auto"/>
              <w:rPr>
                <w:rFonts w:ascii="Times New Roman" w:hAnsi="Times New Roman"/>
                <w:sz w:val="24"/>
                <w:szCs w:val="24"/>
                <w:lang w:eastAsia="es-ES"/>
              </w:rPr>
            </w:pPr>
            <w:r w:rsidRPr="00384E5A">
              <w:rPr>
                <w:rFonts w:ascii="Times New Roman" w:hAnsi="Times New Roman"/>
                <w:sz w:val="24"/>
                <w:szCs w:val="24"/>
                <w:lang w:eastAsia="es-ES"/>
              </w:rPr>
              <w:br/>
            </w:r>
            <w:r w:rsidRPr="00092CE0">
              <w:rPr>
                <w:rFonts w:ascii="Times New Roman" w:hAnsi="Times New Roman"/>
                <w:noProof/>
                <w:sz w:val="24"/>
                <w:szCs w:val="24"/>
                <w:lang w:val="es-ES_tradnl" w:eastAsia="es-ES_tradnl"/>
              </w:rPr>
              <w:pict>
                <v:shape id="Imagen 5" o:spid="_x0000_i1029" type="#_x0000_t75" alt="http://platea.pntic.mec.es/~cmarti3/CTMA/SUELO/9899ma1.gif" style="width:281.25pt;height:255.75pt;visibility:visible">
                  <v:imagedata r:id="rId7" o:title=""/>
                </v:shape>
              </w:pict>
            </w:r>
          </w:p>
          <w:p w:rsidR="00C90D3B" w:rsidRPr="00384E5A" w:rsidRDefault="00C90D3B" w:rsidP="00384E5A">
            <w:pPr>
              <w:spacing w:after="0" w:line="240" w:lineRule="auto"/>
              <w:rPr>
                <w:rFonts w:ascii="Times New Roman" w:hAnsi="Times New Roman"/>
                <w:sz w:val="24"/>
                <w:szCs w:val="24"/>
                <w:lang w:eastAsia="es-ES"/>
              </w:rPr>
            </w:pPr>
          </w:p>
          <w:p w:rsidR="00C90D3B" w:rsidRPr="00384E5A" w:rsidRDefault="00C90D3B" w:rsidP="00384E5A">
            <w:pPr>
              <w:spacing w:before="100" w:beforeAutospacing="1" w:after="100" w:afterAutospacing="1" w:line="240" w:lineRule="auto"/>
              <w:ind w:left="720"/>
              <w:rPr>
                <w:rFonts w:ascii="Times New Roman" w:hAnsi="Times New Roman"/>
                <w:sz w:val="24"/>
                <w:szCs w:val="24"/>
                <w:lang w:eastAsia="es-ES"/>
              </w:rPr>
            </w:pPr>
            <w:r w:rsidRPr="00384E5A">
              <w:rPr>
                <w:rFonts w:ascii="Times New Roman" w:hAnsi="Times New Roman"/>
                <w:sz w:val="24"/>
                <w:szCs w:val="24"/>
                <w:lang w:eastAsia="es-ES"/>
              </w:rPr>
              <w:t xml:space="preserve">Los modelos A y B representan dos posibles consecuencias de un aumento de las precipitaciones en una cuenca hidrográfica. </w:t>
            </w:r>
          </w:p>
          <w:p w:rsidR="00C90D3B" w:rsidRPr="00384E5A" w:rsidRDefault="00C90D3B" w:rsidP="00384E5A">
            <w:pPr>
              <w:spacing w:before="100" w:beforeAutospacing="1" w:after="100" w:afterAutospacing="1" w:line="240" w:lineRule="auto"/>
              <w:ind w:left="720"/>
              <w:rPr>
                <w:rFonts w:ascii="Times New Roman" w:hAnsi="Times New Roman"/>
                <w:sz w:val="24"/>
                <w:szCs w:val="24"/>
                <w:lang w:eastAsia="es-ES"/>
              </w:rPr>
            </w:pPr>
            <w:r w:rsidRPr="00384E5A">
              <w:rPr>
                <w:rFonts w:ascii="Times New Roman" w:hAnsi="Times New Roman"/>
                <w:b/>
                <w:bCs/>
                <w:sz w:val="24"/>
                <w:szCs w:val="24"/>
                <w:lang w:eastAsia="es-ES"/>
              </w:rPr>
              <w:t>a)</w:t>
            </w:r>
            <w:r w:rsidRPr="00384E5A">
              <w:rPr>
                <w:rFonts w:ascii="Times New Roman" w:hAnsi="Times New Roman"/>
                <w:sz w:val="24"/>
                <w:szCs w:val="24"/>
                <w:lang w:eastAsia="es-ES"/>
              </w:rPr>
              <w:t xml:space="preserve"> Decide, razonadamente, si A y B representan retroalimentación positiva o negativa. </w:t>
            </w:r>
          </w:p>
          <w:p w:rsidR="00C90D3B" w:rsidRPr="00384E5A" w:rsidRDefault="00C90D3B" w:rsidP="00384E5A">
            <w:pPr>
              <w:spacing w:before="100" w:beforeAutospacing="1" w:after="100" w:afterAutospacing="1" w:line="240" w:lineRule="auto"/>
              <w:ind w:left="720"/>
              <w:rPr>
                <w:rFonts w:ascii="Times New Roman" w:hAnsi="Times New Roman"/>
                <w:sz w:val="24"/>
                <w:szCs w:val="24"/>
                <w:lang w:eastAsia="es-ES"/>
              </w:rPr>
            </w:pPr>
            <w:r w:rsidRPr="00384E5A">
              <w:rPr>
                <w:rFonts w:ascii="Times New Roman" w:hAnsi="Times New Roman"/>
                <w:b/>
                <w:bCs/>
                <w:sz w:val="24"/>
                <w:szCs w:val="24"/>
                <w:lang w:eastAsia="es-ES"/>
              </w:rPr>
              <w:t>b)</w:t>
            </w:r>
            <w:r w:rsidRPr="00384E5A">
              <w:rPr>
                <w:rFonts w:ascii="Times New Roman" w:hAnsi="Times New Roman"/>
                <w:sz w:val="24"/>
                <w:szCs w:val="24"/>
                <w:lang w:eastAsia="es-ES"/>
              </w:rPr>
              <w:t xml:space="preserve"> Cita al menos dos factores que determinen el desarrollo de un modelo u otro. ¿Cómo actúan esos factores? </w:t>
            </w:r>
          </w:p>
          <w:p w:rsidR="00C90D3B" w:rsidRPr="00384E5A" w:rsidRDefault="00C90D3B" w:rsidP="00384E5A">
            <w:pPr>
              <w:spacing w:before="100" w:beforeAutospacing="1" w:after="100" w:afterAutospacing="1" w:line="240" w:lineRule="auto"/>
              <w:ind w:left="720"/>
              <w:rPr>
                <w:rFonts w:ascii="Times New Roman" w:hAnsi="Times New Roman"/>
                <w:sz w:val="24"/>
                <w:szCs w:val="24"/>
                <w:lang w:eastAsia="es-ES"/>
              </w:rPr>
            </w:pPr>
            <w:r w:rsidRPr="00384E5A">
              <w:rPr>
                <w:rFonts w:ascii="Times New Roman" w:hAnsi="Times New Roman"/>
                <w:b/>
                <w:bCs/>
                <w:sz w:val="24"/>
                <w:szCs w:val="24"/>
                <w:lang w:eastAsia="es-ES"/>
              </w:rPr>
              <w:t>c)</w:t>
            </w:r>
            <w:r w:rsidRPr="00384E5A">
              <w:rPr>
                <w:rFonts w:ascii="Times New Roman" w:hAnsi="Times New Roman"/>
                <w:sz w:val="24"/>
                <w:szCs w:val="24"/>
                <w:lang w:eastAsia="es-ES"/>
              </w:rPr>
              <w:t xml:space="preserve"> Propón dos acciones o medidas que favorezcan el modelo A. Explica cómo actuarían estas acciones. </w:t>
            </w:r>
          </w:p>
          <w:p w:rsidR="00C90D3B" w:rsidRDefault="00C90D3B" w:rsidP="00384E5A">
            <w:pPr>
              <w:spacing w:before="100" w:beforeAutospacing="1" w:after="100" w:afterAutospacing="1" w:line="240" w:lineRule="auto"/>
              <w:rPr>
                <w:rFonts w:ascii="Times New Roman" w:hAnsi="Times New Roman"/>
                <w:b/>
                <w:sz w:val="24"/>
                <w:szCs w:val="24"/>
                <w:lang w:eastAsia="es-ES"/>
              </w:rPr>
            </w:pPr>
            <w:r w:rsidRPr="00384E5A">
              <w:rPr>
                <w:rFonts w:ascii="Times New Roman" w:hAnsi="Times New Roman"/>
                <w:b/>
                <w:sz w:val="24"/>
                <w:szCs w:val="24"/>
                <w:lang w:eastAsia="es-ES"/>
              </w:rPr>
              <w:t xml:space="preserve">EJERCICIO 4 </w:t>
            </w:r>
          </w:p>
          <w:p w:rsidR="00C90D3B" w:rsidRPr="00384E5A" w:rsidRDefault="00C90D3B" w:rsidP="00384E5A">
            <w:pPr>
              <w:spacing w:before="100" w:beforeAutospacing="1" w:after="100" w:afterAutospacing="1" w:line="240" w:lineRule="auto"/>
              <w:ind w:left="720"/>
              <w:rPr>
                <w:rFonts w:ascii="Times New Roman" w:hAnsi="Times New Roman"/>
                <w:sz w:val="24"/>
                <w:szCs w:val="24"/>
                <w:lang w:eastAsia="es-ES"/>
              </w:rPr>
            </w:pPr>
            <w:r w:rsidRPr="00384E5A">
              <w:rPr>
                <w:rFonts w:ascii="Times New Roman" w:hAnsi="Times New Roman"/>
                <w:b/>
                <w:bCs/>
                <w:sz w:val="24"/>
                <w:szCs w:val="24"/>
                <w:lang w:eastAsia="es-ES"/>
              </w:rPr>
              <w:t>a)</w:t>
            </w:r>
            <w:r w:rsidRPr="00384E5A">
              <w:rPr>
                <w:rFonts w:ascii="Times New Roman" w:hAnsi="Times New Roman"/>
                <w:sz w:val="24"/>
                <w:szCs w:val="24"/>
                <w:lang w:eastAsia="es-ES"/>
              </w:rPr>
              <w:t xml:space="preserve"> A la vista de los datos de la tabla, comenta la importancia de la erosión en España. </w:t>
            </w:r>
          </w:p>
          <w:p w:rsidR="00C90D3B" w:rsidRPr="00384E5A" w:rsidRDefault="00C90D3B" w:rsidP="00384E5A">
            <w:pPr>
              <w:spacing w:before="100" w:beforeAutospacing="1" w:after="100" w:afterAutospacing="1" w:line="240" w:lineRule="auto"/>
              <w:ind w:left="720"/>
              <w:rPr>
                <w:rFonts w:ascii="Times New Roman" w:hAnsi="Times New Roman"/>
                <w:sz w:val="24"/>
                <w:szCs w:val="24"/>
                <w:lang w:eastAsia="es-ES"/>
              </w:rPr>
            </w:pPr>
            <w:r w:rsidRPr="00384E5A">
              <w:rPr>
                <w:rFonts w:ascii="Times New Roman" w:hAnsi="Times New Roman"/>
                <w:b/>
                <w:bCs/>
                <w:sz w:val="24"/>
                <w:szCs w:val="24"/>
                <w:lang w:eastAsia="es-ES"/>
              </w:rPr>
              <w:t>b)</w:t>
            </w:r>
            <w:r w:rsidRPr="00384E5A">
              <w:rPr>
                <w:rFonts w:ascii="Times New Roman" w:hAnsi="Times New Roman"/>
                <w:sz w:val="24"/>
                <w:szCs w:val="24"/>
                <w:lang w:eastAsia="es-ES"/>
              </w:rPr>
              <w:t xml:space="preserve"> ¿Qué Comunidades Autónomas resultan más afectadas? Señala los factores implicados en esta desigual distribución. </w:t>
            </w:r>
          </w:p>
          <w:p w:rsidR="00C90D3B" w:rsidRPr="00384E5A" w:rsidRDefault="00C90D3B" w:rsidP="00384E5A">
            <w:pPr>
              <w:spacing w:before="100" w:beforeAutospacing="1" w:after="100" w:afterAutospacing="1" w:line="240" w:lineRule="auto"/>
              <w:ind w:left="720"/>
              <w:rPr>
                <w:rFonts w:ascii="Times New Roman" w:hAnsi="Times New Roman"/>
                <w:sz w:val="24"/>
                <w:szCs w:val="24"/>
                <w:lang w:eastAsia="es-ES"/>
              </w:rPr>
            </w:pPr>
            <w:r w:rsidRPr="00384E5A">
              <w:rPr>
                <w:rFonts w:ascii="Times New Roman" w:hAnsi="Times New Roman"/>
                <w:b/>
                <w:bCs/>
                <w:sz w:val="24"/>
                <w:szCs w:val="24"/>
                <w:lang w:eastAsia="es-ES"/>
              </w:rPr>
              <w:t>c)</w:t>
            </w:r>
            <w:r w:rsidRPr="00384E5A">
              <w:rPr>
                <w:rFonts w:ascii="Times New Roman" w:hAnsi="Times New Roman"/>
                <w:sz w:val="24"/>
                <w:szCs w:val="24"/>
                <w:lang w:eastAsia="es-ES"/>
              </w:rPr>
              <w:t xml:space="preserve"> Sugiere algunas medidas de prevención y control de la erosión aplicables al área mediterránea. </w:t>
            </w:r>
          </w:p>
          <w:p w:rsidR="00C90D3B" w:rsidRPr="00384E5A" w:rsidRDefault="00C90D3B" w:rsidP="00384E5A">
            <w:pPr>
              <w:spacing w:before="100" w:beforeAutospacing="1" w:after="100" w:afterAutospacing="1" w:line="240" w:lineRule="auto"/>
              <w:rPr>
                <w:rFonts w:ascii="Times New Roman" w:hAnsi="Times New Roman"/>
                <w:b/>
                <w:sz w:val="24"/>
                <w:szCs w:val="24"/>
                <w:lang w:eastAsia="es-ES"/>
              </w:rPr>
            </w:pPr>
          </w:p>
          <w:p w:rsidR="00C90D3B" w:rsidRPr="00384E5A" w:rsidRDefault="00C90D3B" w:rsidP="00384E5A">
            <w:pPr>
              <w:spacing w:after="0" w:line="240" w:lineRule="auto"/>
              <w:jc w:val="center"/>
              <w:rPr>
                <w:rFonts w:ascii="Times New Roman" w:hAnsi="Times New Roman"/>
                <w:sz w:val="24"/>
                <w:szCs w:val="24"/>
                <w:lang w:eastAsia="es-ES"/>
              </w:rPr>
            </w:pPr>
            <w:r w:rsidRPr="00092CE0">
              <w:rPr>
                <w:rFonts w:ascii="Times New Roman" w:hAnsi="Times New Roman"/>
                <w:noProof/>
                <w:sz w:val="24"/>
                <w:szCs w:val="24"/>
                <w:lang w:val="es-ES_tradnl" w:eastAsia="es-ES_tradnl"/>
              </w:rPr>
              <w:pict>
                <v:shape id="Imagen 6" o:spid="_x0000_i1030" type="#_x0000_t75" alt="http://platea.pntic.mec.es/~cmarti3/CTMA/SUELO/9697sb3.gif" style="width:450pt;height:301.5pt;visibility:visible">
                  <v:imagedata r:id="rId8" o:title=""/>
                </v:shape>
              </w:pict>
            </w:r>
          </w:p>
          <w:p w:rsidR="00C90D3B" w:rsidRPr="00384E5A" w:rsidRDefault="00C90D3B" w:rsidP="00384E5A">
            <w:pPr>
              <w:spacing w:before="100" w:beforeAutospacing="1" w:after="100" w:afterAutospacing="1" w:line="240" w:lineRule="auto"/>
              <w:rPr>
                <w:rFonts w:ascii="Verdana" w:hAnsi="Verdana"/>
                <w:b/>
                <w:bCs/>
                <w:sz w:val="28"/>
                <w:szCs w:val="28"/>
                <w:lang w:eastAsia="es-ES"/>
              </w:rPr>
            </w:pPr>
            <w:r w:rsidRPr="00384E5A">
              <w:rPr>
                <w:rFonts w:ascii="Verdana" w:hAnsi="Verdana"/>
                <w:b/>
                <w:bCs/>
                <w:sz w:val="28"/>
                <w:szCs w:val="28"/>
                <w:lang w:eastAsia="es-ES"/>
              </w:rPr>
              <w:t>EJERCICIO 5</w:t>
            </w:r>
          </w:p>
          <w:p w:rsidR="00C90D3B" w:rsidRPr="00384E5A" w:rsidRDefault="00C90D3B" w:rsidP="00384E5A">
            <w:pPr>
              <w:spacing w:before="100" w:beforeAutospacing="1" w:after="100" w:afterAutospacing="1" w:line="240" w:lineRule="auto"/>
              <w:rPr>
                <w:rFonts w:ascii="Times New Roman" w:hAnsi="Times New Roman"/>
                <w:sz w:val="24"/>
                <w:szCs w:val="24"/>
                <w:lang w:eastAsia="es-ES"/>
              </w:rPr>
            </w:pPr>
            <w:r w:rsidRPr="00384E5A">
              <w:rPr>
                <w:rFonts w:ascii="Times New Roman" w:hAnsi="Times New Roman"/>
                <w:sz w:val="24"/>
                <w:szCs w:val="24"/>
                <w:lang w:eastAsia="es-ES"/>
              </w:rPr>
              <w:t xml:space="preserve"> Los dos gráficos adjuntos reflejan los cambios de escorrentía superficial (gráfico de la izquierda) y pérdida de suelo (gráfico de la derecha), después de un incendio ocurrido en 1931, en dos parcelas de bosque mediterráneo en California. Una de las parcelas sufrió dicho incendio (línea discontinua), mientras la otra se salvó del mismo (línea continua). </w:t>
            </w:r>
          </w:p>
          <w:p w:rsidR="00C90D3B" w:rsidRPr="00384E5A" w:rsidRDefault="00C90D3B" w:rsidP="00384E5A">
            <w:pPr>
              <w:spacing w:after="0" w:line="240" w:lineRule="auto"/>
              <w:jc w:val="center"/>
              <w:rPr>
                <w:rFonts w:ascii="Times New Roman" w:hAnsi="Times New Roman"/>
                <w:sz w:val="24"/>
                <w:szCs w:val="24"/>
                <w:lang w:eastAsia="es-ES"/>
              </w:rPr>
            </w:pPr>
            <w:r w:rsidRPr="00092CE0">
              <w:rPr>
                <w:rFonts w:ascii="Times New Roman" w:hAnsi="Times New Roman"/>
                <w:noProof/>
                <w:sz w:val="24"/>
                <w:szCs w:val="24"/>
                <w:lang w:val="es-ES_tradnl" w:eastAsia="es-ES_tradnl"/>
              </w:rPr>
              <w:pict>
                <v:shape id="Imagen 7" o:spid="_x0000_i1031" type="#_x0000_t75" alt="http://platea.pntic.mec.es/~cmarti3/CTMA/SUELO/9798ma1.gif" style="width:337.5pt;height:229.5pt;visibility:visible">
                  <v:imagedata r:id="rId9" o:title=""/>
                </v:shape>
              </w:pict>
            </w:r>
          </w:p>
          <w:p w:rsidR="00C90D3B" w:rsidRDefault="00C90D3B" w:rsidP="00384E5A">
            <w:pPr>
              <w:spacing w:before="100" w:beforeAutospacing="1" w:after="100" w:afterAutospacing="1" w:line="240" w:lineRule="auto"/>
              <w:ind w:left="720"/>
              <w:rPr>
                <w:rFonts w:ascii="Times New Roman" w:hAnsi="Times New Roman"/>
                <w:b/>
                <w:bCs/>
                <w:sz w:val="24"/>
                <w:szCs w:val="24"/>
                <w:lang w:eastAsia="es-ES"/>
              </w:rPr>
            </w:pPr>
          </w:p>
          <w:p w:rsidR="00C90D3B" w:rsidRPr="00384E5A" w:rsidRDefault="00C90D3B" w:rsidP="00384E5A">
            <w:pPr>
              <w:spacing w:before="100" w:beforeAutospacing="1" w:after="100" w:afterAutospacing="1" w:line="240" w:lineRule="auto"/>
              <w:ind w:left="720"/>
              <w:rPr>
                <w:rFonts w:ascii="Times New Roman" w:hAnsi="Times New Roman"/>
                <w:sz w:val="24"/>
                <w:szCs w:val="24"/>
                <w:lang w:eastAsia="es-ES"/>
              </w:rPr>
            </w:pPr>
            <w:r w:rsidRPr="00384E5A">
              <w:rPr>
                <w:rFonts w:ascii="Times New Roman" w:hAnsi="Times New Roman"/>
                <w:b/>
                <w:bCs/>
                <w:sz w:val="24"/>
                <w:szCs w:val="24"/>
                <w:lang w:eastAsia="es-ES"/>
              </w:rPr>
              <w:t>a)</w:t>
            </w:r>
            <w:r w:rsidRPr="00384E5A">
              <w:rPr>
                <w:rFonts w:ascii="Times New Roman" w:hAnsi="Times New Roman"/>
                <w:sz w:val="24"/>
                <w:szCs w:val="24"/>
                <w:lang w:eastAsia="es-ES"/>
              </w:rPr>
              <w:t xml:space="preserve"> Analiza los dos gráficos, uno a uno y conjuntamente, y explica las conclusiones que puedas obtener. </w:t>
            </w:r>
          </w:p>
          <w:p w:rsidR="00C90D3B" w:rsidRPr="00384E5A" w:rsidRDefault="00C90D3B" w:rsidP="00384E5A">
            <w:pPr>
              <w:spacing w:before="100" w:beforeAutospacing="1" w:after="100" w:afterAutospacing="1" w:line="240" w:lineRule="auto"/>
              <w:ind w:left="720"/>
              <w:rPr>
                <w:rFonts w:ascii="Times New Roman" w:hAnsi="Times New Roman"/>
                <w:sz w:val="24"/>
                <w:szCs w:val="24"/>
                <w:lang w:eastAsia="es-ES"/>
              </w:rPr>
            </w:pPr>
            <w:r w:rsidRPr="00384E5A">
              <w:rPr>
                <w:rFonts w:ascii="Times New Roman" w:hAnsi="Times New Roman"/>
                <w:b/>
                <w:bCs/>
                <w:sz w:val="24"/>
                <w:szCs w:val="24"/>
                <w:lang w:eastAsia="es-ES"/>
              </w:rPr>
              <w:t>b)</w:t>
            </w:r>
            <w:r w:rsidRPr="00384E5A">
              <w:rPr>
                <w:rFonts w:ascii="Times New Roman" w:hAnsi="Times New Roman"/>
                <w:sz w:val="24"/>
                <w:szCs w:val="24"/>
                <w:lang w:eastAsia="es-ES"/>
              </w:rPr>
              <w:t xml:space="preserve"> ¿Qué posibles causas pueden justificar la disminución de la escorrentía superficial y la erosión a partir del octavo año después del incendio (esto es, a partir de 1938)? Cita al menos una y explica cómo afecta a la escorrentía y a la erosión. </w:t>
            </w:r>
          </w:p>
          <w:p w:rsidR="00C90D3B" w:rsidRPr="00384E5A" w:rsidRDefault="00C90D3B" w:rsidP="00384E5A">
            <w:pPr>
              <w:spacing w:before="100" w:beforeAutospacing="1" w:after="100" w:afterAutospacing="1" w:line="240" w:lineRule="auto"/>
              <w:ind w:left="720"/>
              <w:rPr>
                <w:rFonts w:ascii="Times New Roman" w:hAnsi="Times New Roman"/>
                <w:sz w:val="24"/>
                <w:szCs w:val="24"/>
                <w:lang w:eastAsia="es-ES"/>
              </w:rPr>
            </w:pPr>
            <w:r w:rsidRPr="00384E5A">
              <w:rPr>
                <w:rFonts w:ascii="Times New Roman" w:hAnsi="Times New Roman"/>
                <w:b/>
                <w:bCs/>
                <w:sz w:val="24"/>
                <w:szCs w:val="24"/>
                <w:lang w:eastAsia="es-ES"/>
              </w:rPr>
              <w:t>c)</w:t>
            </w:r>
            <w:r w:rsidRPr="00384E5A">
              <w:rPr>
                <w:rFonts w:ascii="Times New Roman" w:hAnsi="Times New Roman"/>
                <w:sz w:val="24"/>
                <w:szCs w:val="24"/>
                <w:lang w:eastAsia="es-ES"/>
              </w:rPr>
              <w:t xml:space="preserve"> Cuando se inicie la recuperación de la vegetación, ¿aparecerán las mismas especies vegetales que existían antes del incendio? Razona la respuesta y, si es posible, utiliza para ello el concepto de </w:t>
            </w:r>
            <w:r w:rsidRPr="00384E5A">
              <w:rPr>
                <w:rFonts w:ascii="Times New Roman" w:hAnsi="Times New Roman"/>
                <w:i/>
                <w:iCs/>
                <w:sz w:val="24"/>
                <w:szCs w:val="24"/>
                <w:lang w:eastAsia="es-ES"/>
              </w:rPr>
              <w:t>sucesión ecoló-gica.</w:t>
            </w:r>
            <w:r w:rsidRPr="00384E5A">
              <w:rPr>
                <w:rFonts w:ascii="Times New Roman" w:hAnsi="Times New Roman"/>
                <w:sz w:val="24"/>
                <w:szCs w:val="24"/>
                <w:lang w:eastAsia="es-ES"/>
              </w:rPr>
              <w:t xml:space="preserve"> </w:t>
            </w:r>
          </w:p>
          <w:p w:rsidR="00C90D3B" w:rsidRPr="00384E5A" w:rsidRDefault="00C90D3B" w:rsidP="00384E5A">
            <w:pPr>
              <w:spacing w:before="100" w:beforeAutospacing="1" w:after="240" w:line="240" w:lineRule="auto"/>
              <w:ind w:left="720"/>
              <w:rPr>
                <w:rFonts w:ascii="Times New Roman" w:hAnsi="Times New Roman"/>
                <w:sz w:val="24"/>
                <w:szCs w:val="24"/>
                <w:lang w:eastAsia="es-ES"/>
              </w:rPr>
            </w:pPr>
            <w:r w:rsidRPr="00384E5A">
              <w:rPr>
                <w:rFonts w:ascii="Times New Roman" w:hAnsi="Times New Roman"/>
                <w:b/>
                <w:bCs/>
                <w:sz w:val="24"/>
                <w:szCs w:val="24"/>
                <w:lang w:eastAsia="es-ES"/>
              </w:rPr>
              <w:t>d)</w:t>
            </w:r>
            <w:r w:rsidRPr="00384E5A">
              <w:rPr>
                <w:rFonts w:ascii="Times New Roman" w:hAnsi="Times New Roman"/>
                <w:sz w:val="24"/>
                <w:szCs w:val="24"/>
                <w:lang w:eastAsia="es-ES"/>
              </w:rPr>
              <w:t xml:space="preserve"> Sugiere algunas medidas que pueda adoptar la administración para prevenir los incendios forestales. Propón también medidas personales para contribuir a la reducción de los incendios forestales.</w:t>
            </w:r>
          </w:p>
          <w:p w:rsidR="00C90D3B" w:rsidRPr="00384E5A" w:rsidRDefault="00C90D3B" w:rsidP="00384E5A">
            <w:pPr>
              <w:spacing w:before="100" w:beforeAutospacing="1" w:after="100" w:afterAutospacing="1" w:line="240" w:lineRule="auto"/>
              <w:rPr>
                <w:rFonts w:ascii="Times New Roman" w:hAnsi="Times New Roman"/>
                <w:b/>
                <w:sz w:val="24"/>
                <w:szCs w:val="24"/>
                <w:lang w:eastAsia="es-ES"/>
              </w:rPr>
            </w:pPr>
            <w:r w:rsidRPr="00384E5A">
              <w:rPr>
                <w:rFonts w:ascii="Times New Roman" w:hAnsi="Times New Roman"/>
                <w:b/>
                <w:sz w:val="24"/>
                <w:szCs w:val="24"/>
                <w:lang w:eastAsia="es-ES"/>
              </w:rPr>
              <w:t>EJERCICIO 6</w:t>
            </w:r>
          </w:p>
          <w:tbl>
            <w:tblPr>
              <w:tblW w:w="4000" w:type="pct"/>
              <w:jc w:val="center"/>
              <w:tblCellSpacing w:w="0" w:type="dxa"/>
              <w:tblBorders>
                <w:top w:val="outset" w:sz="6" w:space="0" w:color="auto"/>
                <w:left w:val="outset" w:sz="6" w:space="0" w:color="auto"/>
                <w:bottom w:val="outset" w:sz="6" w:space="0" w:color="auto"/>
                <w:right w:val="outset" w:sz="6" w:space="0" w:color="auto"/>
              </w:tblBorders>
              <w:tblCellMar>
                <w:top w:w="225" w:type="dxa"/>
                <w:left w:w="225" w:type="dxa"/>
                <w:bottom w:w="225" w:type="dxa"/>
                <w:right w:w="225" w:type="dxa"/>
              </w:tblCellMar>
              <w:tblLook w:val="00A0"/>
            </w:tblPr>
            <w:tblGrid>
              <w:gridCol w:w="4343"/>
              <w:gridCol w:w="4344"/>
            </w:tblGrid>
            <w:tr w:rsidR="00C90D3B" w:rsidRPr="00E06C13" w:rsidTr="00384E5A">
              <w:trPr>
                <w:trHeight w:val="378"/>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tcPr>
                <w:p w:rsidR="00C90D3B" w:rsidRPr="00384E5A" w:rsidRDefault="00C90D3B" w:rsidP="00384E5A">
                  <w:pPr>
                    <w:spacing w:after="0" w:line="240" w:lineRule="auto"/>
                    <w:jc w:val="center"/>
                    <w:rPr>
                      <w:rFonts w:ascii="Times New Roman" w:hAnsi="Times New Roman"/>
                      <w:i/>
                      <w:iCs/>
                      <w:lang w:eastAsia="es-ES"/>
                    </w:rPr>
                  </w:pPr>
                  <w:r w:rsidRPr="00384E5A">
                    <w:rPr>
                      <w:rFonts w:ascii="Times New Roman" w:hAnsi="Times New Roman"/>
                      <w:b/>
                      <w:bCs/>
                      <w:i/>
                      <w:iCs/>
                      <w:lang w:eastAsia="es-ES"/>
                    </w:rPr>
                    <w:t>CARTA EUROPEA DEL SUELO (Consejo de Europa, 1972)</w:t>
                  </w:r>
                </w:p>
              </w:tc>
            </w:tr>
            <w:tr w:rsidR="00C90D3B" w:rsidRPr="00E06C13" w:rsidTr="00384E5A">
              <w:trPr>
                <w:trHeight w:val="35"/>
                <w:tblCellSpacing w:w="0" w:type="dxa"/>
                <w:jc w:val="center"/>
              </w:trPr>
              <w:tc>
                <w:tcPr>
                  <w:tcW w:w="2500" w:type="pct"/>
                  <w:tcBorders>
                    <w:top w:val="outset" w:sz="6" w:space="0" w:color="auto"/>
                    <w:left w:val="outset" w:sz="6" w:space="0" w:color="auto"/>
                    <w:bottom w:val="outset" w:sz="6" w:space="0" w:color="auto"/>
                    <w:right w:val="outset" w:sz="6" w:space="0" w:color="auto"/>
                  </w:tcBorders>
                </w:tcPr>
                <w:p w:rsidR="00C90D3B" w:rsidRPr="00384E5A" w:rsidRDefault="00C90D3B" w:rsidP="00384E5A">
                  <w:pPr>
                    <w:spacing w:after="0" w:line="240" w:lineRule="auto"/>
                    <w:rPr>
                      <w:rFonts w:ascii="Times New Roman" w:hAnsi="Times New Roman"/>
                      <w:i/>
                      <w:iCs/>
                      <w:lang w:eastAsia="es-ES"/>
                    </w:rPr>
                  </w:pPr>
                  <w:r w:rsidRPr="00384E5A">
                    <w:rPr>
                      <w:rFonts w:ascii="Times New Roman" w:hAnsi="Times New Roman"/>
                      <w:i/>
                      <w:iCs/>
                      <w:lang w:eastAsia="es-ES"/>
                    </w:rPr>
                    <w:t xml:space="preserve">1. El suelo es uno de los bienes más apreciados de la humanidad. Permite la vida de los vegetales, los animales y las personas en la superficie de </w:t>
                  </w:r>
                  <w:smartTag w:uri="urn:schemas-microsoft-com:office:smarttags" w:element="PersonName">
                    <w:smartTagPr>
                      <w:attr w:name="ProductID" w:val="la Tierra."/>
                    </w:smartTagPr>
                    <w:r w:rsidRPr="00384E5A">
                      <w:rPr>
                        <w:rFonts w:ascii="Times New Roman" w:hAnsi="Times New Roman"/>
                        <w:i/>
                        <w:iCs/>
                        <w:lang w:eastAsia="es-ES"/>
                      </w:rPr>
                      <w:t>la Tierra.</w:t>
                    </w:r>
                  </w:smartTag>
                  <w:r w:rsidRPr="00384E5A">
                    <w:rPr>
                      <w:rFonts w:ascii="Times New Roman" w:hAnsi="Times New Roman"/>
                      <w:i/>
                      <w:iCs/>
                      <w:lang w:eastAsia="es-ES"/>
                    </w:rPr>
                    <w:t xml:space="preserve"> </w:t>
                  </w:r>
                </w:p>
                <w:p w:rsidR="00C90D3B" w:rsidRPr="00384E5A" w:rsidRDefault="00C90D3B" w:rsidP="00384E5A">
                  <w:pPr>
                    <w:spacing w:before="100" w:beforeAutospacing="1" w:after="100" w:afterAutospacing="1" w:line="240" w:lineRule="auto"/>
                    <w:rPr>
                      <w:rFonts w:ascii="Times New Roman" w:hAnsi="Times New Roman"/>
                      <w:i/>
                      <w:iCs/>
                      <w:lang w:eastAsia="es-ES"/>
                    </w:rPr>
                  </w:pPr>
                  <w:r w:rsidRPr="00384E5A">
                    <w:rPr>
                      <w:rFonts w:ascii="Times New Roman" w:hAnsi="Times New Roman"/>
                      <w:i/>
                      <w:iCs/>
                      <w:lang w:eastAsia="es-ES"/>
                    </w:rPr>
                    <w:t xml:space="preserve">2. El suelo es un recurso limitado y fácil de destruir. </w:t>
                  </w:r>
                </w:p>
                <w:p w:rsidR="00C90D3B" w:rsidRPr="00384E5A" w:rsidRDefault="00C90D3B" w:rsidP="00384E5A">
                  <w:pPr>
                    <w:spacing w:before="100" w:beforeAutospacing="1" w:after="100" w:afterAutospacing="1" w:line="240" w:lineRule="auto"/>
                    <w:rPr>
                      <w:rFonts w:ascii="Times New Roman" w:hAnsi="Times New Roman"/>
                      <w:i/>
                      <w:iCs/>
                      <w:lang w:eastAsia="es-ES"/>
                    </w:rPr>
                  </w:pPr>
                  <w:r w:rsidRPr="00384E5A">
                    <w:rPr>
                      <w:rFonts w:ascii="Times New Roman" w:hAnsi="Times New Roman"/>
                      <w:i/>
                      <w:iCs/>
                      <w:lang w:eastAsia="es-ES"/>
                    </w:rPr>
                    <w:t xml:space="preserve">3. La sociedad industrial utiliza el suelo para la agricultura, la industria y otros fines. La política de ordenación del territorio debe concebirse en función de las propiedades del suelo y de las necesidades de la población actual y futura. </w:t>
                  </w:r>
                </w:p>
                <w:p w:rsidR="00C90D3B" w:rsidRPr="00384E5A" w:rsidRDefault="00C90D3B" w:rsidP="00384E5A">
                  <w:pPr>
                    <w:spacing w:before="100" w:beforeAutospacing="1" w:after="100" w:afterAutospacing="1" w:line="240" w:lineRule="auto"/>
                    <w:rPr>
                      <w:rFonts w:ascii="Times New Roman" w:hAnsi="Times New Roman"/>
                      <w:i/>
                      <w:iCs/>
                      <w:lang w:eastAsia="es-ES"/>
                    </w:rPr>
                  </w:pPr>
                  <w:r w:rsidRPr="00384E5A">
                    <w:rPr>
                      <w:rFonts w:ascii="Times New Roman" w:hAnsi="Times New Roman"/>
                      <w:i/>
                      <w:iCs/>
                      <w:lang w:eastAsia="es-ES"/>
                    </w:rPr>
                    <w:t xml:space="preserve">4. Los agricultores y silvicultores deben aplicar métodos que preserven la calidad del suelo. </w:t>
                  </w:r>
                </w:p>
                <w:p w:rsidR="00C90D3B" w:rsidRPr="00384E5A" w:rsidRDefault="00C90D3B" w:rsidP="00384E5A">
                  <w:pPr>
                    <w:spacing w:before="100" w:beforeAutospacing="1" w:after="100" w:afterAutospacing="1" w:line="240" w:lineRule="auto"/>
                    <w:rPr>
                      <w:rFonts w:ascii="Times New Roman" w:hAnsi="Times New Roman"/>
                      <w:i/>
                      <w:iCs/>
                      <w:lang w:eastAsia="es-ES"/>
                    </w:rPr>
                  </w:pPr>
                  <w:r w:rsidRPr="00384E5A">
                    <w:rPr>
                      <w:rFonts w:ascii="Times New Roman" w:hAnsi="Times New Roman"/>
                      <w:i/>
                      <w:iCs/>
                      <w:lang w:eastAsia="es-ES"/>
                    </w:rPr>
                    <w:t xml:space="preserve">5. Los suelos deben ser protegidos contra la erosión. </w:t>
                  </w:r>
                </w:p>
                <w:p w:rsidR="00C90D3B" w:rsidRPr="00384E5A" w:rsidRDefault="00C90D3B" w:rsidP="00384E5A">
                  <w:pPr>
                    <w:spacing w:before="100" w:beforeAutospacing="1" w:after="100" w:afterAutospacing="1" w:line="240" w:lineRule="auto"/>
                    <w:rPr>
                      <w:rFonts w:ascii="Times New Roman" w:hAnsi="Times New Roman"/>
                      <w:lang w:eastAsia="es-ES"/>
                    </w:rPr>
                  </w:pPr>
                  <w:r w:rsidRPr="00384E5A">
                    <w:rPr>
                      <w:rFonts w:ascii="Times New Roman" w:hAnsi="Times New Roman"/>
                      <w:i/>
                      <w:iCs/>
                      <w:lang w:eastAsia="es-ES"/>
                    </w:rPr>
                    <w:t>6. Los suelos deben ser protegidos contra la contaminación.</w:t>
                  </w:r>
                </w:p>
              </w:tc>
              <w:tc>
                <w:tcPr>
                  <w:tcW w:w="2500" w:type="pct"/>
                  <w:tcBorders>
                    <w:top w:val="outset" w:sz="6" w:space="0" w:color="auto"/>
                    <w:left w:val="outset" w:sz="6" w:space="0" w:color="auto"/>
                    <w:bottom w:val="outset" w:sz="6" w:space="0" w:color="auto"/>
                    <w:right w:val="outset" w:sz="6" w:space="0" w:color="auto"/>
                  </w:tcBorders>
                </w:tcPr>
                <w:p w:rsidR="00C90D3B" w:rsidRPr="00384E5A" w:rsidRDefault="00C90D3B" w:rsidP="00384E5A">
                  <w:pPr>
                    <w:spacing w:before="100" w:beforeAutospacing="1" w:after="100" w:afterAutospacing="1" w:line="240" w:lineRule="auto"/>
                    <w:rPr>
                      <w:rFonts w:ascii="Times New Roman" w:hAnsi="Times New Roman"/>
                      <w:i/>
                      <w:iCs/>
                      <w:lang w:eastAsia="es-ES"/>
                    </w:rPr>
                  </w:pPr>
                  <w:r w:rsidRPr="00384E5A">
                    <w:rPr>
                      <w:rFonts w:ascii="Times New Roman" w:hAnsi="Times New Roman"/>
                      <w:i/>
                      <w:iCs/>
                      <w:lang w:eastAsia="es-ES"/>
                    </w:rPr>
                    <w:t xml:space="preserve">7. El desarrollo urbano debe ser organizado de manera que se cause el menor daño posible a las áreas vecinas. </w:t>
                  </w:r>
                </w:p>
                <w:p w:rsidR="00C90D3B" w:rsidRPr="00384E5A" w:rsidRDefault="00C90D3B" w:rsidP="00384E5A">
                  <w:pPr>
                    <w:spacing w:before="100" w:beforeAutospacing="1" w:after="100" w:afterAutospacing="1" w:line="240" w:lineRule="auto"/>
                    <w:rPr>
                      <w:rFonts w:ascii="Times New Roman" w:hAnsi="Times New Roman"/>
                      <w:i/>
                      <w:iCs/>
                      <w:lang w:eastAsia="es-ES"/>
                    </w:rPr>
                  </w:pPr>
                  <w:r w:rsidRPr="00384E5A">
                    <w:rPr>
                      <w:rFonts w:ascii="Times New Roman" w:hAnsi="Times New Roman"/>
                      <w:i/>
                      <w:iCs/>
                      <w:lang w:eastAsia="es-ES"/>
                    </w:rPr>
                    <w:t xml:space="preserve">8. La repercusión de las obras de ingeniería civil sobre los suelos deber ser evaluada para adoptar las medidas de protección adecuadas. </w:t>
                  </w:r>
                </w:p>
                <w:p w:rsidR="00C90D3B" w:rsidRPr="00384E5A" w:rsidRDefault="00C90D3B" w:rsidP="00384E5A">
                  <w:pPr>
                    <w:spacing w:before="100" w:beforeAutospacing="1" w:after="100" w:afterAutospacing="1" w:line="240" w:lineRule="auto"/>
                    <w:rPr>
                      <w:rFonts w:ascii="Times New Roman" w:hAnsi="Times New Roman"/>
                      <w:i/>
                      <w:iCs/>
                      <w:lang w:eastAsia="es-ES"/>
                    </w:rPr>
                  </w:pPr>
                  <w:r w:rsidRPr="00384E5A">
                    <w:rPr>
                      <w:rFonts w:ascii="Times New Roman" w:hAnsi="Times New Roman"/>
                      <w:i/>
                      <w:iCs/>
                      <w:lang w:eastAsia="es-ES"/>
                    </w:rPr>
                    <w:t xml:space="preserve">9. Es indispensable un inventario del recurso suelo. </w:t>
                  </w:r>
                </w:p>
                <w:p w:rsidR="00C90D3B" w:rsidRPr="00384E5A" w:rsidRDefault="00C90D3B" w:rsidP="00384E5A">
                  <w:pPr>
                    <w:spacing w:before="100" w:beforeAutospacing="1" w:after="100" w:afterAutospacing="1" w:line="240" w:lineRule="auto"/>
                    <w:rPr>
                      <w:rFonts w:ascii="Times New Roman" w:hAnsi="Times New Roman"/>
                      <w:i/>
                      <w:iCs/>
                      <w:lang w:eastAsia="es-ES"/>
                    </w:rPr>
                  </w:pPr>
                  <w:r w:rsidRPr="00384E5A">
                    <w:rPr>
                      <w:rFonts w:ascii="Times New Roman" w:hAnsi="Times New Roman"/>
                      <w:i/>
                      <w:iCs/>
                      <w:lang w:eastAsia="es-ES"/>
                    </w:rPr>
                    <w:t xml:space="preserve">10. Para la utilización racional del recurso suelo es necesario un esfuerzo de investigación científica y colaboración interdisciplinar. </w:t>
                  </w:r>
                </w:p>
                <w:p w:rsidR="00C90D3B" w:rsidRPr="00384E5A" w:rsidRDefault="00C90D3B" w:rsidP="00384E5A">
                  <w:pPr>
                    <w:spacing w:before="100" w:beforeAutospacing="1" w:after="100" w:afterAutospacing="1" w:line="240" w:lineRule="auto"/>
                    <w:rPr>
                      <w:rFonts w:ascii="Times New Roman" w:hAnsi="Times New Roman"/>
                      <w:i/>
                      <w:iCs/>
                      <w:lang w:eastAsia="es-ES"/>
                    </w:rPr>
                  </w:pPr>
                  <w:r w:rsidRPr="00384E5A">
                    <w:rPr>
                      <w:rFonts w:ascii="Times New Roman" w:hAnsi="Times New Roman"/>
                      <w:i/>
                      <w:iCs/>
                      <w:lang w:eastAsia="es-ES"/>
                    </w:rPr>
                    <w:t xml:space="preserve">11. La conservación del suelo debe ser materia de enseñanza a todos los niveles y de información pública actualizada. </w:t>
                  </w:r>
                </w:p>
                <w:p w:rsidR="00C90D3B" w:rsidRPr="00384E5A" w:rsidRDefault="00C90D3B" w:rsidP="00384E5A">
                  <w:pPr>
                    <w:spacing w:before="100" w:beforeAutospacing="1" w:after="100" w:afterAutospacing="1" w:line="240" w:lineRule="auto"/>
                    <w:rPr>
                      <w:rFonts w:ascii="Times New Roman" w:hAnsi="Times New Roman"/>
                      <w:lang w:eastAsia="es-ES"/>
                    </w:rPr>
                  </w:pPr>
                  <w:r w:rsidRPr="00384E5A">
                    <w:rPr>
                      <w:rFonts w:ascii="Times New Roman" w:hAnsi="Times New Roman"/>
                      <w:i/>
                      <w:iCs/>
                      <w:lang w:eastAsia="es-ES"/>
                    </w:rPr>
                    <w:t>12. Los gobiernos y las autoridades deben impulsar la planificación y administración racional de los recursos del suelo.</w:t>
                  </w:r>
                </w:p>
              </w:tc>
            </w:tr>
          </w:tbl>
          <w:p w:rsidR="00C90D3B" w:rsidRDefault="00C90D3B" w:rsidP="00384E5A">
            <w:pPr>
              <w:spacing w:after="0" w:line="240" w:lineRule="auto"/>
              <w:ind w:left="720"/>
              <w:rPr>
                <w:rFonts w:ascii="Times New Roman" w:hAnsi="Times New Roman"/>
                <w:b/>
                <w:bCs/>
                <w:sz w:val="24"/>
                <w:szCs w:val="24"/>
                <w:lang w:eastAsia="es-ES"/>
              </w:rPr>
            </w:pPr>
          </w:p>
          <w:p w:rsidR="00C90D3B" w:rsidRPr="00384E5A" w:rsidRDefault="00C90D3B" w:rsidP="00384E5A">
            <w:pPr>
              <w:spacing w:after="0" w:line="240" w:lineRule="auto"/>
              <w:ind w:left="720"/>
              <w:rPr>
                <w:rFonts w:ascii="Times New Roman" w:hAnsi="Times New Roman"/>
                <w:sz w:val="24"/>
                <w:szCs w:val="24"/>
                <w:lang w:eastAsia="es-ES"/>
              </w:rPr>
            </w:pPr>
            <w:r w:rsidRPr="00384E5A">
              <w:rPr>
                <w:rFonts w:ascii="Times New Roman" w:hAnsi="Times New Roman"/>
                <w:b/>
                <w:bCs/>
                <w:sz w:val="24"/>
                <w:szCs w:val="24"/>
                <w:lang w:eastAsia="es-ES"/>
              </w:rPr>
              <w:t>a)</w:t>
            </w:r>
            <w:r w:rsidRPr="00384E5A">
              <w:rPr>
                <w:rFonts w:ascii="Times New Roman" w:hAnsi="Times New Roman"/>
                <w:sz w:val="24"/>
                <w:szCs w:val="24"/>
                <w:lang w:eastAsia="es-ES"/>
              </w:rPr>
              <w:t xml:space="preserve"> Elige al menos dos artículos de </w:t>
            </w:r>
            <w:smartTag w:uri="urn:schemas-microsoft-com:office:smarttags" w:element="PersonName">
              <w:smartTagPr>
                <w:attr w:name="ProductID" w:val="la Carta Europea"/>
              </w:smartTagPr>
              <w:r w:rsidRPr="00384E5A">
                <w:rPr>
                  <w:rFonts w:ascii="Times New Roman" w:hAnsi="Times New Roman"/>
                  <w:sz w:val="24"/>
                  <w:szCs w:val="24"/>
                  <w:lang w:eastAsia="es-ES"/>
                </w:rPr>
                <w:t>la Carta Europea</w:t>
              </w:r>
            </w:smartTag>
            <w:r w:rsidRPr="00384E5A">
              <w:rPr>
                <w:rFonts w:ascii="Times New Roman" w:hAnsi="Times New Roman"/>
                <w:sz w:val="24"/>
                <w:szCs w:val="24"/>
                <w:lang w:eastAsia="es-ES"/>
              </w:rPr>
              <w:t xml:space="preserve"> del Suelo que se refieren a los impactos sobre los suelos en cada una de las siguientes situaciones: </w:t>
            </w:r>
          </w:p>
          <w:p w:rsidR="00C90D3B" w:rsidRPr="00384E5A" w:rsidRDefault="00C90D3B" w:rsidP="00384E5A">
            <w:pPr>
              <w:spacing w:after="0" w:line="240" w:lineRule="auto"/>
              <w:ind w:left="1440"/>
              <w:rPr>
                <w:rFonts w:ascii="Times New Roman" w:hAnsi="Times New Roman"/>
                <w:sz w:val="24"/>
                <w:szCs w:val="24"/>
                <w:lang w:eastAsia="es-ES"/>
              </w:rPr>
            </w:pPr>
            <w:r w:rsidRPr="00384E5A">
              <w:rPr>
                <w:rFonts w:ascii="Times New Roman" w:hAnsi="Times New Roman"/>
                <w:sz w:val="24"/>
                <w:szCs w:val="24"/>
                <w:lang w:eastAsia="es-ES"/>
              </w:rPr>
              <w:t xml:space="preserve">a.1. una zona minera e industrial (como la cuenca minera asturiana); </w:t>
            </w:r>
          </w:p>
          <w:p w:rsidR="00C90D3B" w:rsidRPr="00384E5A" w:rsidRDefault="00C90D3B" w:rsidP="00384E5A">
            <w:pPr>
              <w:spacing w:before="100" w:beforeAutospacing="1" w:after="100" w:afterAutospacing="1" w:line="240" w:lineRule="auto"/>
              <w:ind w:left="1440"/>
              <w:rPr>
                <w:rFonts w:ascii="Times New Roman" w:hAnsi="Times New Roman"/>
                <w:sz w:val="24"/>
                <w:szCs w:val="24"/>
                <w:lang w:eastAsia="es-ES"/>
              </w:rPr>
            </w:pPr>
            <w:r w:rsidRPr="00384E5A">
              <w:rPr>
                <w:rFonts w:ascii="Times New Roman" w:hAnsi="Times New Roman"/>
                <w:sz w:val="24"/>
                <w:szCs w:val="24"/>
                <w:lang w:eastAsia="es-ES"/>
              </w:rPr>
              <w:t xml:space="preserve">a.2. una zona turística litoral (como </w:t>
            </w:r>
            <w:smartTag w:uri="urn:schemas-microsoft-com:office:smarttags" w:element="PersonName">
              <w:smartTagPr>
                <w:attr w:name="ProductID" w:val="la Costa"/>
              </w:smartTagPr>
              <w:r w:rsidRPr="00384E5A">
                <w:rPr>
                  <w:rFonts w:ascii="Times New Roman" w:hAnsi="Times New Roman"/>
                  <w:sz w:val="24"/>
                  <w:szCs w:val="24"/>
                  <w:lang w:eastAsia="es-ES"/>
                </w:rPr>
                <w:t>la Costa</w:t>
              </w:r>
            </w:smartTag>
            <w:r w:rsidRPr="00384E5A">
              <w:rPr>
                <w:rFonts w:ascii="Times New Roman" w:hAnsi="Times New Roman"/>
                <w:sz w:val="24"/>
                <w:szCs w:val="24"/>
                <w:lang w:eastAsia="es-ES"/>
              </w:rPr>
              <w:t xml:space="preserve"> del Sol malagueña); </w:t>
            </w:r>
          </w:p>
          <w:p w:rsidR="00C90D3B" w:rsidRPr="00384E5A" w:rsidRDefault="00C90D3B" w:rsidP="00384E5A">
            <w:pPr>
              <w:spacing w:before="100" w:beforeAutospacing="1" w:after="100" w:afterAutospacing="1" w:line="240" w:lineRule="auto"/>
              <w:ind w:left="1440"/>
              <w:rPr>
                <w:rFonts w:ascii="Times New Roman" w:hAnsi="Times New Roman"/>
                <w:sz w:val="24"/>
                <w:szCs w:val="24"/>
                <w:lang w:eastAsia="es-ES"/>
              </w:rPr>
            </w:pPr>
            <w:r w:rsidRPr="00384E5A">
              <w:rPr>
                <w:rFonts w:ascii="Times New Roman" w:hAnsi="Times New Roman"/>
                <w:sz w:val="24"/>
                <w:szCs w:val="24"/>
                <w:lang w:eastAsia="es-ES"/>
              </w:rPr>
              <w:t xml:space="preserve">a.3. una zona rural agrícola (como la región de Murcia-Almería); </w:t>
            </w:r>
          </w:p>
          <w:p w:rsidR="00C90D3B" w:rsidRPr="00384E5A" w:rsidRDefault="00C90D3B" w:rsidP="00384E5A">
            <w:pPr>
              <w:spacing w:before="100" w:beforeAutospacing="1" w:after="100" w:afterAutospacing="1" w:line="240" w:lineRule="auto"/>
              <w:ind w:left="1440"/>
              <w:rPr>
                <w:rFonts w:ascii="Times New Roman" w:hAnsi="Times New Roman"/>
                <w:sz w:val="24"/>
                <w:szCs w:val="24"/>
                <w:lang w:eastAsia="es-ES"/>
              </w:rPr>
            </w:pPr>
            <w:r w:rsidRPr="00384E5A">
              <w:rPr>
                <w:rFonts w:ascii="Times New Roman" w:hAnsi="Times New Roman"/>
                <w:sz w:val="24"/>
                <w:szCs w:val="24"/>
                <w:lang w:eastAsia="es-ES"/>
              </w:rPr>
              <w:t xml:space="preserve">a.4. el entorno de una gran ciudad en expansión (como Madrid). </w:t>
            </w:r>
          </w:p>
          <w:p w:rsidR="00C90D3B" w:rsidRPr="00384E5A" w:rsidRDefault="00C90D3B" w:rsidP="00384E5A">
            <w:pPr>
              <w:spacing w:before="100" w:beforeAutospacing="1" w:after="100" w:afterAutospacing="1" w:line="240" w:lineRule="auto"/>
              <w:ind w:left="720"/>
              <w:rPr>
                <w:rFonts w:ascii="Times New Roman" w:hAnsi="Times New Roman"/>
                <w:sz w:val="24"/>
                <w:szCs w:val="24"/>
                <w:lang w:eastAsia="es-ES"/>
              </w:rPr>
            </w:pPr>
            <w:r w:rsidRPr="00384E5A">
              <w:rPr>
                <w:rFonts w:ascii="Times New Roman" w:hAnsi="Times New Roman"/>
                <w:b/>
                <w:bCs/>
                <w:sz w:val="24"/>
                <w:szCs w:val="24"/>
                <w:lang w:eastAsia="es-ES"/>
              </w:rPr>
              <w:t>b)</w:t>
            </w:r>
            <w:r w:rsidRPr="00384E5A">
              <w:rPr>
                <w:rFonts w:ascii="Times New Roman" w:hAnsi="Times New Roman"/>
                <w:sz w:val="24"/>
                <w:szCs w:val="24"/>
                <w:lang w:eastAsia="es-ES"/>
              </w:rPr>
              <w:t xml:space="preserve"> Cita dos prácticas para defender el suelo de la erosión hídrica. </w:t>
            </w:r>
          </w:p>
          <w:p w:rsidR="00C90D3B" w:rsidRPr="0067776C" w:rsidRDefault="00C90D3B" w:rsidP="00384E5A">
            <w:pPr>
              <w:spacing w:before="100" w:beforeAutospacing="1" w:after="100" w:afterAutospacing="1" w:line="240" w:lineRule="auto"/>
              <w:rPr>
                <w:rFonts w:ascii="Times New Roman" w:hAnsi="Times New Roman"/>
                <w:sz w:val="36"/>
                <w:szCs w:val="36"/>
                <w:lang w:eastAsia="es-ES"/>
              </w:rPr>
            </w:pPr>
            <w:r w:rsidRPr="00384E5A">
              <w:rPr>
                <w:rFonts w:ascii="Times New Roman" w:hAnsi="Times New Roman"/>
                <w:sz w:val="24"/>
                <w:szCs w:val="24"/>
                <w:lang w:eastAsia="es-ES"/>
              </w:rPr>
              <w:br/>
            </w:r>
            <w:r w:rsidRPr="0067776C">
              <w:rPr>
                <w:rFonts w:ascii="Verdana" w:hAnsi="Verdana"/>
                <w:b/>
                <w:bCs/>
                <w:sz w:val="36"/>
                <w:szCs w:val="36"/>
                <w:lang w:eastAsia="es-ES"/>
              </w:rPr>
              <w:t>EJERCICIO 7</w:t>
            </w:r>
          </w:p>
          <w:p w:rsidR="00C90D3B" w:rsidRPr="00384E5A" w:rsidRDefault="00C90D3B" w:rsidP="00384E5A">
            <w:pPr>
              <w:spacing w:before="100" w:beforeAutospacing="1" w:after="100" w:afterAutospacing="1" w:line="240" w:lineRule="auto"/>
              <w:rPr>
                <w:rFonts w:ascii="Times New Roman" w:hAnsi="Times New Roman"/>
                <w:sz w:val="24"/>
                <w:szCs w:val="24"/>
                <w:lang w:eastAsia="es-ES"/>
              </w:rPr>
            </w:pPr>
            <w:r w:rsidRPr="00384E5A">
              <w:rPr>
                <w:rFonts w:ascii="Times New Roman" w:hAnsi="Times New Roman"/>
                <w:sz w:val="24"/>
                <w:szCs w:val="24"/>
                <w:lang w:eastAsia="es-ES"/>
              </w:rPr>
              <w:t xml:space="preserve">Los esquemas gráficos representan cuatro situaciones diferentes en, relación con el coeficiente de escorrentía superficial ("c"). </w:t>
            </w:r>
          </w:p>
          <w:p w:rsidR="00C90D3B" w:rsidRPr="00384E5A" w:rsidRDefault="00C90D3B" w:rsidP="00384E5A">
            <w:pPr>
              <w:spacing w:after="0" w:line="240" w:lineRule="auto"/>
              <w:jc w:val="center"/>
              <w:rPr>
                <w:rFonts w:ascii="Times New Roman" w:hAnsi="Times New Roman"/>
                <w:sz w:val="24"/>
                <w:szCs w:val="24"/>
                <w:lang w:eastAsia="es-ES"/>
              </w:rPr>
            </w:pPr>
            <w:r w:rsidRPr="00092CE0">
              <w:rPr>
                <w:rFonts w:ascii="Times New Roman" w:hAnsi="Times New Roman"/>
                <w:noProof/>
                <w:sz w:val="24"/>
                <w:szCs w:val="24"/>
                <w:lang w:val="es-ES_tradnl" w:eastAsia="es-ES_tradnl"/>
              </w:rPr>
              <w:pict>
                <v:shape id="Imagen 8" o:spid="_x0000_i1032" type="#_x0000_t75" alt="http://platea.pntic.mec.es/~cmarti3/CTMA/SUELO/9899sa3.jpg" style="width:435.75pt;height:270.75pt;visibility:visible">
                  <v:imagedata r:id="rId10" o:title=""/>
                </v:shape>
              </w:pict>
            </w:r>
          </w:p>
          <w:p w:rsidR="00C90D3B" w:rsidRPr="00384E5A" w:rsidRDefault="00C90D3B" w:rsidP="00384E5A">
            <w:pPr>
              <w:spacing w:before="100" w:beforeAutospacing="1" w:after="100" w:afterAutospacing="1" w:line="240" w:lineRule="auto"/>
              <w:ind w:left="720"/>
              <w:rPr>
                <w:rFonts w:ascii="Times New Roman" w:hAnsi="Times New Roman"/>
                <w:sz w:val="24"/>
                <w:szCs w:val="24"/>
                <w:lang w:eastAsia="es-ES"/>
              </w:rPr>
            </w:pPr>
            <w:r w:rsidRPr="00384E5A">
              <w:rPr>
                <w:rFonts w:ascii="Times New Roman" w:hAnsi="Times New Roman"/>
                <w:b/>
                <w:bCs/>
                <w:sz w:val="24"/>
                <w:szCs w:val="24"/>
                <w:lang w:eastAsia="es-ES"/>
              </w:rPr>
              <w:t>a)</w:t>
            </w:r>
            <w:r w:rsidRPr="00384E5A">
              <w:rPr>
                <w:rFonts w:ascii="Times New Roman" w:hAnsi="Times New Roman"/>
                <w:sz w:val="24"/>
                <w:szCs w:val="24"/>
                <w:lang w:eastAsia="es-ES"/>
              </w:rPr>
              <w:t xml:space="preserve"> Explica las diferencias en el valor de "c" en los cuatro casos figurados, analizando cómo afecta la influencia humana a dicho coeficiente. </w:t>
            </w:r>
          </w:p>
          <w:p w:rsidR="00C90D3B" w:rsidRPr="00384E5A" w:rsidRDefault="00C90D3B" w:rsidP="00384E5A">
            <w:pPr>
              <w:spacing w:before="100" w:beforeAutospacing="1" w:after="100" w:afterAutospacing="1" w:line="240" w:lineRule="auto"/>
              <w:ind w:left="720"/>
              <w:rPr>
                <w:rFonts w:ascii="Times New Roman" w:hAnsi="Times New Roman"/>
                <w:sz w:val="24"/>
                <w:szCs w:val="24"/>
                <w:lang w:eastAsia="es-ES"/>
              </w:rPr>
            </w:pPr>
            <w:r w:rsidRPr="00384E5A">
              <w:rPr>
                <w:rFonts w:ascii="Times New Roman" w:hAnsi="Times New Roman"/>
                <w:b/>
                <w:bCs/>
                <w:sz w:val="24"/>
                <w:szCs w:val="24"/>
                <w:lang w:eastAsia="es-ES"/>
              </w:rPr>
              <w:t>b)</w:t>
            </w:r>
            <w:r w:rsidRPr="00384E5A">
              <w:rPr>
                <w:rFonts w:ascii="Times New Roman" w:hAnsi="Times New Roman"/>
                <w:sz w:val="24"/>
                <w:szCs w:val="24"/>
                <w:lang w:eastAsia="es-ES"/>
              </w:rPr>
              <w:t xml:space="preserve"> Sugiere cuatro consecuencias o efectos ambientales posibles (impactos sobre los recursos, riesgos) que se derivarían de los elevados valores que puede adquirir el coeficiente de escorrentía en una región dada. </w:t>
            </w:r>
          </w:p>
          <w:p w:rsidR="00C90D3B" w:rsidRPr="00384E5A" w:rsidRDefault="00C90D3B" w:rsidP="00384E5A">
            <w:pPr>
              <w:spacing w:before="100" w:beforeAutospacing="1" w:after="100" w:afterAutospacing="1" w:line="240" w:lineRule="auto"/>
              <w:ind w:left="720"/>
              <w:rPr>
                <w:rFonts w:ascii="Times New Roman" w:hAnsi="Times New Roman"/>
                <w:sz w:val="24"/>
                <w:szCs w:val="24"/>
                <w:lang w:eastAsia="es-ES"/>
              </w:rPr>
            </w:pPr>
            <w:r w:rsidRPr="00384E5A">
              <w:rPr>
                <w:rFonts w:ascii="Times New Roman" w:hAnsi="Times New Roman"/>
                <w:b/>
                <w:bCs/>
                <w:sz w:val="24"/>
                <w:szCs w:val="24"/>
                <w:lang w:eastAsia="es-ES"/>
              </w:rPr>
              <w:t>c)</w:t>
            </w:r>
            <w:r w:rsidRPr="00384E5A">
              <w:rPr>
                <w:rFonts w:ascii="Times New Roman" w:hAnsi="Times New Roman"/>
                <w:sz w:val="24"/>
                <w:szCs w:val="24"/>
                <w:lang w:eastAsia="es-ES"/>
              </w:rPr>
              <w:t xml:space="preserve"> Señala dos factores (o elementos) del medio natural que condicionan la relación "escorrentía superficial / infiltración" en una regidn poco afectada por la actividad antrópica. </w:t>
            </w:r>
          </w:p>
          <w:p w:rsidR="00C90D3B" w:rsidRDefault="00C90D3B" w:rsidP="00384E5A">
            <w:pPr>
              <w:spacing w:before="100" w:beforeAutospacing="1" w:after="100" w:afterAutospacing="1" w:line="240" w:lineRule="auto"/>
              <w:rPr>
                <w:rFonts w:ascii="Times New Roman" w:hAnsi="Times New Roman"/>
                <w:sz w:val="24"/>
                <w:szCs w:val="24"/>
                <w:lang w:eastAsia="es-ES"/>
              </w:rPr>
            </w:pPr>
          </w:p>
          <w:p w:rsidR="00C90D3B" w:rsidRDefault="00C90D3B" w:rsidP="00384E5A">
            <w:pPr>
              <w:spacing w:before="100" w:beforeAutospacing="1" w:after="100" w:afterAutospacing="1" w:line="240" w:lineRule="auto"/>
              <w:rPr>
                <w:rFonts w:ascii="Times New Roman" w:hAnsi="Times New Roman"/>
                <w:sz w:val="24"/>
                <w:szCs w:val="24"/>
                <w:lang w:eastAsia="es-ES"/>
              </w:rPr>
            </w:pPr>
          </w:p>
          <w:p w:rsidR="00C90D3B" w:rsidRDefault="00C90D3B" w:rsidP="00384E5A">
            <w:pPr>
              <w:spacing w:before="100" w:beforeAutospacing="1" w:after="100" w:afterAutospacing="1" w:line="240" w:lineRule="auto"/>
              <w:rPr>
                <w:rFonts w:ascii="Times New Roman" w:hAnsi="Times New Roman"/>
                <w:sz w:val="24"/>
                <w:szCs w:val="24"/>
                <w:lang w:eastAsia="es-ES"/>
              </w:rPr>
            </w:pPr>
          </w:p>
          <w:p w:rsidR="00C90D3B" w:rsidRDefault="00C90D3B" w:rsidP="00384E5A">
            <w:pPr>
              <w:spacing w:before="100" w:beforeAutospacing="1" w:after="100" w:afterAutospacing="1" w:line="240" w:lineRule="auto"/>
              <w:rPr>
                <w:rFonts w:ascii="Times New Roman" w:hAnsi="Times New Roman"/>
                <w:sz w:val="24"/>
                <w:szCs w:val="24"/>
                <w:lang w:eastAsia="es-ES"/>
              </w:rPr>
            </w:pPr>
          </w:p>
          <w:p w:rsidR="00C90D3B" w:rsidRDefault="00C90D3B" w:rsidP="00384E5A">
            <w:pPr>
              <w:spacing w:before="100" w:beforeAutospacing="1" w:after="100" w:afterAutospacing="1" w:line="240" w:lineRule="auto"/>
              <w:rPr>
                <w:rFonts w:ascii="Times New Roman" w:hAnsi="Times New Roman"/>
                <w:sz w:val="24"/>
                <w:szCs w:val="24"/>
                <w:lang w:eastAsia="es-ES"/>
              </w:rPr>
            </w:pPr>
          </w:p>
          <w:p w:rsidR="00C90D3B" w:rsidRPr="0067776C" w:rsidRDefault="00C90D3B" w:rsidP="00384E5A">
            <w:pPr>
              <w:spacing w:before="100" w:beforeAutospacing="1" w:after="100" w:afterAutospacing="1" w:line="240" w:lineRule="auto"/>
              <w:rPr>
                <w:rFonts w:ascii="Times New Roman" w:hAnsi="Times New Roman"/>
                <w:b/>
                <w:sz w:val="24"/>
                <w:szCs w:val="24"/>
                <w:lang w:eastAsia="es-ES"/>
              </w:rPr>
            </w:pPr>
            <w:r w:rsidRPr="0067776C">
              <w:rPr>
                <w:rFonts w:ascii="Times New Roman" w:hAnsi="Times New Roman"/>
                <w:b/>
                <w:sz w:val="24"/>
                <w:szCs w:val="24"/>
                <w:lang w:eastAsia="es-ES"/>
              </w:rPr>
              <w:t>EJERCICIO 8</w:t>
            </w:r>
          </w:p>
          <w:p w:rsidR="00C90D3B" w:rsidRPr="00384E5A" w:rsidRDefault="00C90D3B" w:rsidP="00384E5A">
            <w:pPr>
              <w:spacing w:before="100" w:beforeAutospacing="1" w:after="100" w:afterAutospacing="1" w:line="240" w:lineRule="auto"/>
              <w:rPr>
                <w:rFonts w:ascii="Times New Roman" w:hAnsi="Times New Roman"/>
                <w:sz w:val="24"/>
                <w:szCs w:val="24"/>
                <w:lang w:eastAsia="es-ES"/>
              </w:rPr>
            </w:pPr>
            <w:r w:rsidRPr="00384E5A">
              <w:rPr>
                <w:rFonts w:ascii="Times New Roman" w:hAnsi="Times New Roman"/>
                <w:sz w:val="24"/>
                <w:szCs w:val="24"/>
                <w:lang w:eastAsia="es-ES"/>
              </w:rPr>
              <w:br/>
            </w:r>
            <w:r w:rsidRPr="00092CE0">
              <w:rPr>
                <w:rFonts w:ascii="Times New Roman" w:hAnsi="Times New Roman"/>
                <w:noProof/>
                <w:sz w:val="24"/>
                <w:szCs w:val="24"/>
                <w:lang w:val="es-ES_tradnl" w:eastAsia="es-ES_tradnl"/>
              </w:rPr>
              <w:pict>
                <v:shape id="Imagen 9" o:spid="_x0000_i1033" type="#_x0000_t75" alt="http://platea.pntic.mec.es/~cmarti3/CTMA/SUELO/9798sa3.gif" style="width:525pt;height:237.75pt;visibility:visible">
                  <v:imagedata r:id="rId11" o:title=""/>
                </v:shape>
              </w:pict>
            </w:r>
          </w:p>
          <w:p w:rsidR="00C90D3B" w:rsidRPr="00384E5A" w:rsidRDefault="00C90D3B" w:rsidP="00384E5A">
            <w:pPr>
              <w:spacing w:before="100" w:beforeAutospacing="1" w:after="100" w:afterAutospacing="1" w:line="240" w:lineRule="auto"/>
              <w:ind w:left="720"/>
              <w:rPr>
                <w:rFonts w:ascii="Times New Roman" w:hAnsi="Times New Roman"/>
                <w:sz w:val="24"/>
                <w:szCs w:val="24"/>
                <w:lang w:eastAsia="es-ES"/>
              </w:rPr>
            </w:pPr>
            <w:r w:rsidRPr="00384E5A">
              <w:rPr>
                <w:rFonts w:ascii="Times New Roman" w:hAnsi="Times New Roman"/>
                <w:b/>
                <w:bCs/>
                <w:sz w:val="24"/>
                <w:szCs w:val="24"/>
                <w:lang w:eastAsia="es-ES"/>
              </w:rPr>
              <w:t>a)</w:t>
            </w:r>
            <w:r w:rsidRPr="00384E5A">
              <w:rPr>
                <w:rFonts w:ascii="Times New Roman" w:hAnsi="Times New Roman"/>
                <w:sz w:val="24"/>
                <w:szCs w:val="24"/>
                <w:lang w:eastAsia="es-ES"/>
              </w:rPr>
              <w:t xml:space="preserve"> Identifica los procesos geológicos que han originado la colmatación de este embalse andaluz. ¿De qué forma la actividad humana ha podido acelerar e intensificar este hecho? </w:t>
            </w:r>
          </w:p>
          <w:p w:rsidR="00C90D3B" w:rsidRPr="00384E5A" w:rsidRDefault="00C90D3B" w:rsidP="00384E5A">
            <w:pPr>
              <w:spacing w:before="100" w:beforeAutospacing="1" w:after="100" w:afterAutospacing="1" w:line="240" w:lineRule="auto"/>
              <w:ind w:left="720"/>
              <w:rPr>
                <w:rFonts w:ascii="Times New Roman" w:hAnsi="Times New Roman"/>
                <w:sz w:val="24"/>
                <w:szCs w:val="24"/>
                <w:lang w:eastAsia="es-ES"/>
              </w:rPr>
            </w:pPr>
            <w:r w:rsidRPr="00384E5A">
              <w:rPr>
                <w:rFonts w:ascii="Times New Roman" w:hAnsi="Times New Roman"/>
                <w:b/>
                <w:bCs/>
                <w:sz w:val="24"/>
                <w:szCs w:val="24"/>
                <w:lang w:eastAsia="es-ES"/>
              </w:rPr>
              <w:t>b)</w:t>
            </w:r>
            <w:r w:rsidRPr="00384E5A">
              <w:rPr>
                <w:rFonts w:ascii="Times New Roman" w:hAnsi="Times New Roman"/>
                <w:sz w:val="24"/>
                <w:szCs w:val="24"/>
                <w:lang w:eastAsia="es-ES"/>
              </w:rPr>
              <w:t xml:space="preserve"> Enumera las posibles consecuencias económicas y sociales de este proceso en el área afectada. </w:t>
            </w:r>
          </w:p>
          <w:p w:rsidR="00C90D3B" w:rsidRPr="00384E5A" w:rsidRDefault="00C90D3B" w:rsidP="00384E5A">
            <w:pPr>
              <w:spacing w:before="100" w:beforeAutospacing="1" w:after="100" w:afterAutospacing="1" w:line="240" w:lineRule="auto"/>
              <w:ind w:left="720"/>
              <w:rPr>
                <w:rFonts w:ascii="Times New Roman" w:hAnsi="Times New Roman"/>
                <w:sz w:val="24"/>
                <w:szCs w:val="24"/>
                <w:lang w:eastAsia="es-ES"/>
              </w:rPr>
            </w:pPr>
            <w:r w:rsidRPr="00384E5A">
              <w:rPr>
                <w:rFonts w:ascii="Times New Roman" w:hAnsi="Times New Roman"/>
                <w:b/>
                <w:bCs/>
                <w:sz w:val="24"/>
                <w:szCs w:val="24"/>
                <w:lang w:eastAsia="es-ES"/>
              </w:rPr>
              <w:t>c)</w:t>
            </w:r>
            <w:r w:rsidRPr="00384E5A">
              <w:rPr>
                <w:rFonts w:ascii="Times New Roman" w:hAnsi="Times New Roman"/>
                <w:sz w:val="24"/>
                <w:szCs w:val="24"/>
                <w:lang w:eastAsia="es-ES"/>
              </w:rPr>
              <w:t xml:space="preserve"> Señala algunas de las medidas de carácter corrector que pueden llevarse a cabo para atenuar la saturación progresiva del embalse y recuperar la zona afectada. </w:t>
            </w:r>
          </w:p>
          <w:p w:rsidR="00C90D3B" w:rsidRPr="0067776C" w:rsidRDefault="00C90D3B" w:rsidP="00384E5A">
            <w:pPr>
              <w:spacing w:before="100" w:beforeAutospacing="1" w:after="100" w:afterAutospacing="1" w:line="240" w:lineRule="auto"/>
              <w:rPr>
                <w:rFonts w:ascii="Times New Roman" w:hAnsi="Times New Roman"/>
                <w:sz w:val="36"/>
                <w:szCs w:val="36"/>
                <w:lang w:eastAsia="es-ES"/>
              </w:rPr>
            </w:pPr>
            <w:r w:rsidRPr="00384E5A">
              <w:rPr>
                <w:rFonts w:ascii="Times New Roman" w:hAnsi="Times New Roman"/>
                <w:sz w:val="24"/>
                <w:szCs w:val="24"/>
                <w:lang w:eastAsia="es-ES"/>
              </w:rPr>
              <w:br/>
            </w:r>
            <w:r w:rsidRPr="0067776C">
              <w:rPr>
                <w:rFonts w:ascii="Verdana" w:hAnsi="Verdana"/>
                <w:b/>
                <w:bCs/>
                <w:sz w:val="36"/>
                <w:szCs w:val="36"/>
                <w:lang w:eastAsia="es-ES"/>
              </w:rPr>
              <w:t>EJERCICIO 9</w:t>
            </w:r>
          </w:p>
          <w:p w:rsidR="00C90D3B" w:rsidRPr="00384E5A" w:rsidRDefault="00C90D3B" w:rsidP="00384E5A">
            <w:pPr>
              <w:spacing w:after="0" w:line="240" w:lineRule="auto"/>
              <w:jc w:val="center"/>
              <w:rPr>
                <w:rFonts w:ascii="Times New Roman" w:hAnsi="Times New Roman"/>
                <w:sz w:val="24"/>
                <w:szCs w:val="24"/>
                <w:lang w:eastAsia="es-ES"/>
              </w:rPr>
            </w:pPr>
            <w:r w:rsidRPr="00092CE0">
              <w:rPr>
                <w:rFonts w:ascii="Times New Roman" w:hAnsi="Times New Roman"/>
                <w:noProof/>
                <w:sz w:val="24"/>
                <w:szCs w:val="24"/>
                <w:lang w:val="es-ES_tradnl" w:eastAsia="es-ES_tradnl"/>
              </w:rPr>
              <w:pict>
                <v:shape id="Imagen 10" o:spid="_x0000_i1034" type="#_x0000_t75" alt="http://platea.pntic.mec.es/~cmarti3/CTMA/SUELO/9798jb2.gif" style="width:543.75pt;height:176.25pt;visibility:visible">
                  <v:imagedata r:id="rId12" o:title=""/>
                </v:shape>
              </w:pict>
            </w:r>
          </w:p>
          <w:p w:rsidR="00C90D3B" w:rsidRPr="00384E5A" w:rsidRDefault="00C90D3B" w:rsidP="00384E5A">
            <w:pPr>
              <w:spacing w:after="0" w:line="240" w:lineRule="auto"/>
              <w:rPr>
                <w:rFonts w:ascii="Times New Roman" w:hAnsi="Times New Roman"/>
                <w:sz w:val="24"/>
                <w:szCs w:val="24"/>
                <w:lang w:eastAsia="es-ES"/>
              </w:rPr>
            </w:pPr>
          </w:p>
          <w:p w:rsidR="00C90D3B" w:rsidRPr="00384E5A" w:rsidRDefault="00C90D3B" w:rsidP="00384E5A">
            <w:pPr>
              <w:spacing w:before="100" w:beforeAutospacing="1" w:after="100" w:afterAutospacing="1" w:line="240" w:lineRule="auto"/>
              <w:rPr>
                <w:rFonts w:ascii="Times New Roman" w:hAnsi="Times New Roman"/>
                <w:sz w:val="24"/>
                <w:szCs w:val="24"/>
                <w:lang w:eastAsia="es-ES"/>
              </w:rPr>
            </w:pPr>
            <w:r w:rsidRPr="00092CE0">
              <w:rPr>
                <w:rFonts w:ascii="Times New Roman" w:hAnsi="Times New Roman"/>
                <w:noProof/>
                <w:sz w:val="24"/>
                <w:szCs w:val="24"/>
                <w:lang w:val="es-ES_tradnl" w:eastAsia="es-ES_tradnl"/>
              </w:rPr>
              <w:pict>
                <v:shape id="Imagen 11" o:spid="_x0000_i1035" type="#_x0000_t75" alt="http://platea.pntic.mec.es/~cmarti3/CTMA/SUELO/pix.gif" style="width:18.75pt;height:.75pt;visibility:visible">
                  <v:imagedata r:id="rId4" o:title=""/>
                </v:shape>
              </w:pict>
            </w:r>
            <w:r w:rsidRPr="00384E5A">
              <w:rPr>
                <w:rFonts w:ascii="Times New Roman" w:hAnsi="Times New Roman"/>
                <w:sz w:val="24"/>
                <w:szCs w:val="24"/>
                <w:lang w:eastAsia="es-ES"/>
              </w:rPr>
              <w:t xml:space="preserve">En muchos lugares del litoral mediterráneo español, se han venido formando en los últimos milenios importantes acumulaciones de sedimentos, que dan lugar a deltas (el del río Ebro es el más importante), playas (las de Peñíscola y Gandía son de las más grandes y conocidas) y cordones litorales (como los que cierran </w:t>
            </w:r>
            <w:smartTag w:uri="urn:schemas-microsoft-com:office:smarttags" w:element="PersonName">
              <w:smartTagPr>
                <w:attr w:name="ProductID" w:val="la Albufera"/>
              </w:smartTagPr>
              <w:r w:rsidRPr="00384E5A">
                <w:rPr>
                  <w:rFonts w:ascii="Times New Roman" w:hAnsi="Times New Roman"/>
                  <w:sz w:val="24"/>
                  <w:szCs w:val="24"/>
                  <w:lang w:eastAsia="es-ES"/>
                </w:rPr>
                <w:t>la Albufera</w:t>
              </w:r>
            </w:smartTag>
            <w:r w:rsidRPr="00384E5A">
              <w:rPr>
                <w:rFonts w:ascii="Times New Roman" w:hAnsi="Times New Roman"/>
                <w:sz w:val="24"/>
                <w:szCs w:val="24"/>
                <w:lang w:eastAsia="es-ES"/>
              </w:rPr>
              <w:t xml:space="preserve"> de Valencia y el Mar Menor de Murcia). Estas acumulaciones están formadas por los materiales que transportan desde el interior de </w:t>
            </w:r>
            <w:smartTag w:uri="urn:schemas-microsoft-com:office:smarttags" w:element="PersonName">
              <w:smartTagPr>
                <w:attr w:name="ProductID" w:val="la Península Ibérica"/>
              </w:smartTagPr>
              <w:r w:rsidRPr="00384E5A">
                <w:rPr>
                  <w:rFonts w:ascii="Times New Roman" w:hAnsi="Times New Roman"/>
                  <w:sz w:val="24"/>
                  <w:szCs w:val="24"/>
                  <w:lang w:eastAsia="es-ES"/>
                </w:rPr>
                <w:t>la Península Ibérica</w:t>
              </w:r>
            </w:smartTag>
            <w:r w:rsidRPr="00384E5A">
              <w:rPr>
                <w:rFonts w:ascii="Times New Roman" w:hAnsi="Times New Roman"/>
                <w:sz w:val="24"/>
                <w:szCs w:val="24"/>
                <w:lang w:eastAsia="es-ES"/>
              </w:rPr>
              <w:t xml:space="preserve"> los ríos, y que la acción del oleaje y las corrientes marinas tienden a transportar a lo largo de la costa y hacia zonas más internas y profundas del Mediterráneo. Explica cómo pueden influir en el aumento o la disminución de estos depósitos: </w:t>
            </w:r>
          </w:p>
          <w:p w:rsidR="00C90D3B" w:rsidRPr="00384E5A" w:rsidRDefault="00C90D3B" w:rsidP="00384E5A">
            <w:pPr>
              <w:spacing w:after="0" w:line="240" w:lineRule="auto"/>
              <w:ind w:left="720"/>
              <w:rPr>
                <w:rFonts w:ascii="Times New Roman" w:hAnsi="Times New Roman"/>
                <w:sz w:val="24"/>
                <w:szCs w:val="24"/>
                <w:lang w:eastAsia="es-ES"/>
              </w:rPr>
            </w:pPr>
            <w:r w:rsidRPr="00384E5A">
              <w:rPr>
                <w:rFonts w:ascii="Times New Roman" w:hAnsi="Times New Roman"/>
                <w:b/>
                <w:bCs/>
                <w:sz w:val="24"/>
                <w:szCs w:val="24"/>
                <w:lang w:eastAsia="es-ES"/>
              </w:rPr>
              <w:t>a)</w:t>
            </w:r>
            <w:r w:rsidRPr="00384E5A">
              <w:rPr>
                <w:rFonts w:ascii="Times New Roman" w:hAnsi="Times New Roman"/>
                <w:sz w:val="24"/>
                <w:szCs w:val="24"/>
                <w:lang w:eastAsia="es-ES"/>
              </w:rPr>
              <w:t xml:space="preserve"> la progresiva deforestación de territorios y su sustitución por cultivos en </w:t>
            </w:r>
            <w:smartTag w:uri="urn:schemas-microsoft-com:office:smarttags" w:element="PersonName">
              <w:smartTagPr>
                <w:attr w:name="ProductID" w:val="la Península Ibérica"/>
              </w:smartTagPr>
              <w:r w:rsidRPr="00384E5A">
                <w:rPr>
                  <w:rFonts w:ascii="Times New Roman" w:hAnsi="Times New Roman"/>
                  <w:sz w:val="24"/>
                  <w:szCs w:val="24"/>
                  <w:lang w:eastAsia="es-ES"/>
                </w:rPr>
                <w:t>la Península Ibérica</w:t>
              </w:r>
            </w:smartTag>
            <w:r w:rsidRPr="00384E5A">
              <w:rPr>
                <w:rFonts w:ascii="Times New Roman" w:hAnsi="Times New Roman"/>
                <w:sz w:val="24"/>
                <w:szCs w:val="24"/>
                <w:lang w:eastAsia="es-ES"/>
              </w:rPr>
              <w:t xml:space="preserve"> durante los últimos 3000 años; </w:t>
            </w:r>
          </w:p>
          <w:p w:rsidR="00C90D3B" w:rsidRPr="00384E5A" w:rsidRDefault="00C90D3B" w:rsidP="00384E5A">
            <w:pPr>
              <w:spacing w:before="100" w:beforeAutospacing="1" w:after="100" w:afterAutospacing="1" w:line="240" w:lineRule="auto"/>
              <w:ind w:left="720"/>
              <w:rPr>
                <w:rFonts w:ascii="Times New Roman" w:hAnsi="Times New Roman"/>
                <w:sz w:val="24"/>
                <w:szCs w:val="24"/>
                <w:lang w:eastAsia="es-ES"/>
              </w:rPr>
            </w:pPr>
            <w:r w:rsidRPr="00384E5A">
              <w:rPr>
                <w:rFonts w:ascii="Times New Roman" w:hAnsi="Times New Roman"/>
                <w:b/>
                <w:bCs/>
                <w:sz w:val="24"/>
                <w:szCs w:val="24"/>
                <w:lang w:eastAsia="es-ES"/>
              </w:rPr>
              <w:t>b)</w:t>
            </w:r>
            <w:r w:rsidRPr="00384E5A">
              <w:rPr>
                <w:rFonts w:ascii="Times New Roman" w:hAnsi="Times New Roman"/>
                <w:sz w:val="24"/>
                <w:szCs w:val="24"/>
                <w:lang w:eastAsia="es-ES"/>
              </w:rPr>
              <w:t xml:space="preserve"> la construcción de embalses en los principales ríos durante este último siglo; </w:t>
            </w:r>
          </w:p>
          <w:p w:rsidR="00C90D3B" w:rsidRPr="00384E5A" w:rsidRDefault="00C90D3B" w:rsidP="00384E5A">
            <w:pPr>
              <w:spacing w:before="100" w:beforeAutospacing="1" w:after="100" w:afterAutospacing="1" w:line="240" w:lineRule="auto"/>
              <w:ind w:left="720"/>
              <w:rPr>
                <w:rFonts w:ascii="Times New Roman" w:hAnsi="Times New Roman"/>
                <w:sz w:val="24"/>
                <w:szCs w:val="24"/>
                <w:lang w:eastAsia="es-ES"/>
              </w:rPr>
            </w:pPr>
            <w:r w:rsidRPr="00384E5A">
              <w:rPr>
                <w:rFonts w:ascii="Times New Roman" w:hAnsi="Times New Roman"/>
                <w:b/>
                <w:bCs/>
                <w:sz w:val="24"/>
                <w:szCs w:val="24"/>
                <w:lang w:eastAsia="es-ES"/>
              </w:rPr>
              <w:t xml:space="preserve">c) </w:t>
            </w:r>
            <w:r w:rsidRPr="00384E5A">
              <w:rPr>
                <w:rFonts w:ascii="Times New Roman" w:hAnsi="Times New Roman"/>
                <w:sz w:val="24"/>
                <w:szCs w:val="24"/>
                <w:lang w:eastAsia="es-ES"/>
              </w:rPr>
              <w:t xml:space="preserve">un posible cambio climático, a condiciones más cálidas y húmedas que las actuales. </w:t>
            </w:r>
          </w:p>
        </w:tc>
      </w:tr>
      <w:tr w:rsidR="00C90D3B" w:rsidRPr="00E06C13" w:rsidTr="00384E5A">
        <w:trPr>
          <w:tblCellSpacing w:w="15" w:type="dxa"/>
          <w:jc w:val="center"/>
        </w:trPr>
        <w:tc>
          <w:tcPr>
            <w:tcW w:w="0" w:type="auto"/>
            <w:vAlign w:val="center"/>
          </w:tcPr>
          <w:p w:rsidR="00C90D3B" w:rsidRPr="00384E5A" w:rsidRDefault="00C90D3B" w:rsidP="00384E5A">
            <w:pPr>
              <w:spacing w:before="100" w:beforeAutospacing="1" w:after="100" w:afterAutospacing="1" w:line="240" w:lineRule="auto"/>
              <w:rPr>
                <w:rFonts w:ascii="Times New Roman" w:hAnsi="Times New Roman"/>
                <w:sz w:val="24"/>
                <w:szCs w:val="24"/>
                <w:lang w:eastAsia="es-ES"/>
              </w:rPr>
            </w:pPr>
          </w:p>
        </w:tc>
      </w:tr>
    </w:tbl>
    <w:p w:rsidR="00C90D3B" w:rsidRPr="00384E5A" w:rsidRDefault="00C90D3B" w:rsidP="00384E5A">
      <w:pPr>
        <w:spacing w:before="100" w:beforeAutospacing="1" w:after="100" w:afterAutospacing="1" w:line="240" w:lineRule="auto"/>
        <w:rPr>
          <w:rFonts w:ascii="Times New Roman" w:hAnsi="Times New Roman"/>
          <w:sz w:val="24"/>
          <w:szCs w:val="24"/>
          <w:lang w:eastAsia="es-ES"/>
        </w:rPr>
      </w:pPr>
      <w:r>
        <w:rPr>
          <w:rFonts w:ascii="Times New Roman" w:hAnsi="Times New Roman"/>
          <w:b/>
          <w:bCs/>
          <w:sz w:val="24"/>
          <w:szCs w:val="24"/>
          <w:lang w:eastAsia="es-ES"/>
        </w:rPr>
        <w:t>EJERCICIO 10: J</w:t>
      </w:r>
      <w:r w:rsidRPr="00384E5A">
        <w:rPr>
          <w:rFonts w:ascii="Times New Roman" w:hAnsi="Times New Roman"/>
          <w:b/>
          <w:bCs/>
          <w:sz w:val="24"/>
          <w:szCs w:val="24"/>
          <w:lang w:eastAsia="es-ES"/>
        </w:rPr>
        <w:t>UNIO 1998/99 Opción B, nº 1</w:t>
      </w:r>
    </w:p>
    <w:p w:rsidR="00C90D3B" w:rsidRPr="00384E5A" w:rsidRDefault="00C90D3B" w:rsidP="00384E5A">
      <w:pPr>
        <w:spacing w:before="100" w:beforeAutospacing="1" w:after="100" w:afterAutospacing="1" w:line="240" w:lineRule="auto"/>
        <w:rPr>
          <w:rFonts w:ascii="Times New Roman" w:hAnsi="Times New Roman"/>
          <w:sz w:val="24"/>
          <w:szCs w:val="24"/>
          <w:lang w:eastAsia="es-ES"/>
        </w:rPr>
      </w:pPr>
      <w:r w:rsidRPr="00384E5A">
        <w:rPr>
          <w:rFonts w:ascii="Times New Roman" w:hAnsi="Times New Roman"/>
          <w:sz w:val="24"/>
          <w:szCs w:val="24"/>
          <w:lang w:eastAsia="es-ES"/>
        </w:rPr>
        <w:t xml:space="preserve">En la fotografía se observa la vertiente de solana del valle del río Mundano, en la localidad de Robledo (Las Hurdes, Cáceres). Los árboles que aparecen al fondo, de color verde oscuro, son pinos; los árboles de los primeros planos (algunos en flor) son frutales; en la zona intermedia situada entre las dos anteriores hay matorrales. </w:t>
      </w:r>
    </w:p>
    <w:p w:rsidR="00C90D3B" w:rsidRPr="00384E5A" w:rsidRDefault="00C90D3B" w:rsidP="00384E5A">
      <w:pPr>
        <w:spacing w:after="0" w:line="240" w:lineRule="auto"/>
        <w:ind w:left="720"/>
        <w:rPr>
          <w:rFonts w:ascii="Times New Roman" w:hAnsi="Times New Roman"/>
          <w:sz w:val="24"/>
          <w:szCs w:val="24"/>
          <w:lang w:eastAsia="es-ES"/>
        </w:rPr>
      </w:pPr>
      <w:r w:rsidRPr="00384E5A">
        <w:rPr>
          <w:rFonts w:ascii="Times New Roman" w:hAnsi="Times New Roman"/>
          <w:sz w:val="24"/>
          <w:szCs w:val="24"/>
          <w:lang w:eastAsia="es-ES"/>
        </w:rPr>
        <w:t>a) Señala tres rasgos que se identifican en la imagen debidos a la actividad antrópica.</w:t>
      </w:r>
      <w:r w:rsidRPr="00384E5A">
        <w:rPr>
          <w:rFonts w:ascii="Times New Roman" w:hAnsi="Times New Roman"/>
          <w:sz w:val="24"/>
          <w:szCs w:val="24"/>
          <w:lang w:eastAsia="es-ES"/>
        </w:rPr>
        <w:br/>
      </w:r>
      <w:r w:rsidRPr="00384E5A">
        <w:rPr>
          <w:rFonts w:ascii="Times New Roman" w:hAnsi="Times New Roman"/>
          <w:sz w:val="24"/>
          <w:szCs w:val="24"/>
          <w:lang w:eastAsia="es-ES"/>
        </w:rPr>
        <w:br/>
        <w:t>b) Indica cómo influyen la pendiente topográfica y la cubierta vegetal en la conservación del suelo.</w:t>
      </w:r>
      <w:r w:rsidRPr="00384E5A">
        <w:rPr>
          <w:rFonts w:ascii="Times New Roman" w:hAnsi="Times New Roman"/>
          <w:sz w:val="24"/>
          <w:szCs w:val="24"/>
          <w:lang w:eastAsia="es-ES"/>
        </w:rPr>
        <w:br/>
      </w:r>
      <w:r w:rsidRPr="00384E5A">
        <w:rPr>
          <w:rFonts w:ascii="Times New Roman" w:hAnsi="Times New Roman"/>
          <w:sz w:val="24"/>
          <w:szCs w:val="24"/>
          <w:lang w:eastAsia="es-ES"/>
        </w:rPr>
        <w:br/>
        <w:t>c) Señala y explica en este caso las relaciones entre las actividades antrópicas observadas y la conservación del suelo.</w:t>
      </w:r>
      <w:r w:rsidRPr="00384E5A">
        <w:rPr>
          <w:rFonts w:ascii="Times New Roman" w:hAnsi="Times New Roman"/>
          <w:sz w:val="24"/>
          <w:szCs w:val="24"/>
          <w:lang w:eastAsia="es-ES"/>
        </w:rPr>
        <w:br/>
      </w:r>
      <w:r w:rsidRPr="00384E5A">
        <w:rPr>
          <w:rFonts w:ascii="Times New Roman" w:hAnsi="Times New Roman"/>
          <w:sz w:val="24"/>
          <w:szCs w:val="24"/>
          <w:lang w:eastAsia="es-ES"/>
        </w:rPr>
        <w:br/>
        <w:t>d) Indica y razona qué efectos ambientales tendría sobre este paisaje una masiva emigración rural, y el consecuente abandono de las explotaciones.</w:t>
      </w:r>
    </w:p>
    <w:p w:rsidR="00C90D3B" w:rsidRPr="00384E5A" w:rsidRDefault="00C90D3B" w:rsidP="00384E5A">
      <w:pPr>
        <w:spacing w:after="0" w:line="240" w:lineRule="auto"/>
        <w:jc w:val="center"/>
        <w:rPr>
          <w:rFonts w:ascii="Times New Roman" w:hAnsi="Times New Roman"/>
          <w:sz w:val="24"/>
          <w:szCs w:val="24"/>
          <w:lang w:eastAsia="es-ES"/>
        </w:rPr>
      </w:pPr>
      <w:r w:rsidRPr="00092CE0">
        <w:rPr>
          <w:rFonts w:ascii="Times New Roman" w:hAnsi="Times New Roman"/>
          <w:noProof/>
          <w:sz w:val="24"/>
          <w:szCs w:val="24"/>
          <w:lang w:val="es-ES_tradnl" w:eastAsia="es-ES_tradnl"/>
        </w:rPr>
        <w:pict>
          <v:shape id="Imagen 23" o:spid="_x0000_i1036" type="#_x0000_t75" alt="http://platea.pntic.mec.es/~cmarti3/2000/select/confotos/3.jpg" style="width:450pt;height:324pt;visibility:visible">
            <v:imagedata r:id="rId13" o:title=""/>
          </v:shape>
        </w:pict>
      </w:r>
    </w:p>
    <w:p w:rsidR="00C90D3B" w:rsidRDefault="00C90D3B"/>
    <w:p w:rsidR="00C90D3B" w:rsidRPr="00384E5A" w:rsidRDefault="00C90D3B" w:rsidP="00384E5A">
      <w:pPr>
        <w:spacing w:before="100" w:beforeAutospacing="1" w:after="100" w:afterAutospacing="1" w:line="240" w:lineRule="auto"/>
        <w:rPr>
          <w:rFonts w:ascii="Times New Roman" w:hAnsi="Times New Roman"/>
          <w:sz w:val="24"/>
          <w:szCs w:val="24"/>
          <w:lang w:eastAsia="es-ES"/>
        </w:rPr>
      </w:pPr>
      <w:r>
        <w:rPr>
          <w:rFonts w:ascii="Times New Roman" w:hAnsi="Times New Roman"/>
          <w:b/>
          <w:bCs/>
          <w:sz w:val="24"/>
          <w:szCs w:val="24"/>
          <w:lang w:eastAsia="es-ES"/>
        </w:rPr>
        <w:t xml:space="preserve">EJERCICIO 11: </w:t>
      </w:r>
      <w:r w:rsidRPr="00384E5A">
        <w:rPr>
          <w:rFonts w:ascii="Times New Roman" w:hAnsi="Times New Roman"/>
          <w:b/>
          <w:bCs/>
          <w:sz w:val="24"/>
          <w:szCs w:val="24"/>
          <w:lang w:eastAsia="es-ES"/>
        </w:rPr>
        <w:t>PAU LOGSE. SEPTIEMBRE 1999. Opción B. Pregunta 1.</w:t>
      </w:r>
    </w:p>
    <w:p w:rsidR="00C90D3B" w:rsidRPr="00384E5A" w:rsidRDefault="00C90D3B" w:rsidP="00384E5A">
      <w:pPr>
        <w:spacing w:before="100" w:beforeAutospacing="1" w:after="100" w:afterAutospacing="1" w:line="240" w:lineRule="auto"/>
        <w:rPr>
          <w:rFonts w:ascii="Times New Roman" w:hAnsi="Times New Roman"/>
          <w:sz w:val="24"/>
          <w:szCs w:val="24"/>
          <w:lang w:eastAsia="es-ES"/>
        </w:rPr>
      </w:pPr>
      <w:r w:rsidRPr="00384E5A">
        <w:rPr>
          <w:rFonts w:ascii="Times New Roman" w:hAnsi="Times New Roman"/>
          <w:sz w:val="24"/>
          <w:szCs w:val="24"/>
          <w:lang w:eastAsia="es-ES"/>
        </w:rPr>
        <w:t xml:space="preserve">Estas dos fotografías muestran un mismo paraje de </w:t>
      </w:r>
      <w:smartTag w:uri="urn:schemas-microsoft-com:office:smarttags" w:element="PersonName">
        <w:smartTagPr>
          <w:attr w:name="ProductID" w:val="la Cordillera Ibérica"/>
        </w:smartTagPr>
        <w:r w:rsidRPr="00384E5A">
          <w:rPr>
            <w:rFonts w:ascii="Times New Roman" w:hAnsi="Times New Roman"/>
            <w:sz w:val="24"/>
            <w:szCs w:val="24"/>
            <w:lang w:eastAsia="es-ES"/>
          </w:rPr>
          <w:t>la Cordillera Ibérica</w:t>
        </w:r>
      </w:smartTag>
      <w:r w:rsidRPr="00384E5A">
        <w:rPr>
          <w:rFonts w:ascii="Times New Roman" w:hAnsi="Times New Roman"/>
          <w:sz w:val="24"/>
          <w:szCs w:val="24"/>
          <w:lang w:eastAsia="es-ES"/>
        </w:rPr>
        <w:t xml:space="preserve"> (localidad de Chera, Comunidad Valenciana), antes y después de un incendio forestal. Los resaltes rocosos están constituidos por calizas, y los replanos lo están principalmente por margas (arcillas calcáreas). Los árboles son pinos, y el matorral lo forman plantas aromáticas xerofíticas (tomillo, romero, aliaga, etc.). </w:t>
      </w:r>
    </w:p>
    <w:p w:rsidR="00C90D3B" w:rsidRPr="00384E5A" w:rsidRDefault="00C90D3B" w:rsidP="00384E5A">
      <w:pPr>
        <w:spacing w:after="0" w:line="240" w:lineRule="auto"/>
        <w:ind w:left="720"/>
        <w:rPr>
          <w:rFonts w:ascii="Times New Roman" w:hAnsi="Times New Roman"/>
          <w:sz w:val="24"/>
          <w:szCs w:val="24"/>
          <w:lang w:eastAsia="es-ES"/>
        </w:rPr>
      </w:pPr>
      <w:r w:rsidRPr="00384E5A">
        <w:rPr>
          <w:rFonts w:ascii="Times New Roman" w:hAnsi="Times New Roman"/>
          <w:sz w:val="24"/>
          <w:szCs w:val="24"/>
          <w:lang w:eastAsia="es-ES"/>
        </w:rPr>
        <w:t xml:space="preserve">a) Describe comparativamente los dos parajes, contrastando en cada fotografía la importancia diferente que tienen sus componentes. </w:t>
      </w:r>
    </w:p>
    <w:p w:rsidR="00C90D3B" w:rsidRPr="00384E5A" w:rsidRDefault="00C90D3B" w:rsidP="00384E5A">
      <w:pPr>
        <w:spacing w:before="100" w:beforeAutospacing="1" w:after="100" w:afterAutospacing="1" w:line="240" w:lineRule="auto"/>
        <w:ind w:left="720"/>
        <w:rPr>
          <w:rFonts w:ascii="Times New Roman" w:hAnsi="Times New Roman"/>
          <w:sz w:val="24"/>
          <w:szCs w:val="24"/>
          <w:lang w:eastAsia="es-ES"/>
        </w:rPr>
      </w:pPr>
      <w:r w:rsidRPr="00384E5A">
        <w:rPr>
          <w:rFonts w:ascii="Times New Roman" w:hAnsi="Times New Roman"/>
          <w:sz w:val="24"/>
          <w:szCs w:val="24"/>
          <w:lang w:eastAsia="es-ES"/>
        </w:rPr>
        <w:t xml:space="preserve">b) Deduce y explica cómo ha variado la biomasa y la biodiversidad en esta zona. </w:t>
      </w:r>
    </w:p>
    <w:p w:rsidR="00C90D3B" w:rsidRPr="00384E5A" w:rsidRDefault="00C90D3B" w:rsidP="00384E5A">
      <w:pPr>
        <w:spacing w:before="100" w:beforeAutospacing="1" w:after="100" w:afterAutospacing="1" w:line="240" w:lineRule="auto"/>
        <w:ind w:left="720"/>
        <w:rPr>
          <w:rFonts w:ascii="Times New Roman" w:hAnsi="Times New Roman"/>
          <w:sz w:val="24"/>
          <w:szCs w:val="24"/>
          <w:lang w:eastAsia="es-ES"/>
        </w:rPr>
      </w:pPr>
      <w:r w:rsidRPr="00384E5A">
        <w:rPr>
          <w:rFonts w:ascii="Times New Roman" w:hAnsi="Times New Roman"/>
          <w:sz w:val="24"/>
          <w:szCs w:val="24"/>
          <w:lang w:eastAsia="es-ES"/>
        </w:rPr>
        <w:t xml:space="preserve">c) Indica razonadamente cómo se ha modificado la vulnerabilidad de esta área frente a la erosión. </w:t>
      </w:r>
    </w:p>
    <w:p w:rsidR="00C90D3B" w:rsidRPr="00384E5A" w:rsidRDefault="00C90D3B" w:rsidP="00384E5A">
      <w:pPr>
        <w:spacing w:before="100" w:beforeAutospacing="1" w:after="100" w:afterAutospacing="1" w:line="240" w:lineRule="auto"/>
        <w:ind w:left="720"/>
        <w:rPr>
          <w:rFonts w:ascii="Times New Roman" w:hAnsi="Times New Roman"/>
          <w:sz w:val="24"/>
          <w:szCs w:val="24"/>
          <w:lang w:eastAsia="es-ES"/>
        </w:rPr>
      </w:pPr>
      <w:r w:rsidRPr="00384E5A">
        <w:rPr>
          <w:rFonts w:ascii="Times New Roman" w:hAnsi="Times New Roman"/>
          <w:sz w:val="24"/>
          <w:szCs w:val="24"/>
          <w:lang w:eastAsia="es-ES"/>
        </w:rPr>
        <w:t>d) Propón dos medidas de diferente carácter para la prevención de los incendios forestales.</w:t>
      </w:r>
    </w:p>
    <w:p w:rsidR="00C90D3B" w:rsidRPr="00384E5A" w:rsidRDefault="00C90D3B" w:rsidP="00384E5A">
      <w:pPr>
        <w:spacing w:after="0" w:line="240" w:lineRule="auto"/>
        <w:jc w:val="center"/>
        <w:rPr>
          <w:rFonts w:ascii="Times New Roman" w:hAnsi="Times New Roman"/>
          <w:sz w:val="24"/>
          <w:szCs w:val="24"/>
          <w:lang w:eastAsia="es-ES"/>
        </w:rPr>
      </w:pPr>
      <w:r w:rsidRPr="00092CE0">
        <w:rPr>
          <w:rFonts w:ascii="Times New Roman" w:hAnsi="Times New Roman"/>
          <w:noProof/>
          <w:sz w:val="24"/>
          <w:szCs w:val="24"/>
          <w:lang w:val="es-ES_tradnl" w:eastAsia="es-ES_tradnl"/>
        </w:rPr>
        <w:pict>
          <v:shape id="Imagen 25" o:spid="_x0000_i1037" type="#_x0000_t75" alt="http://platea.pntic.mec.es/~cmarti3/2000/select/confotos/4.jpg" style="width:286.5pt;height:6in;visibility:visible">
            <v:imagedata r:id="rId14" o:title=""/>
          </v:shape>
        </w:pict>
      </w:r>
    </w:p>
    <w:p w:rsidR="00C90D3B" w:rsidRDefault="00C90D3B"/>
    <w:p w:rsidR="00C90D3B" w:rsidRPr="00384E5A" w:rsidRDefault="00C90D3B" w:rsidP="00384E5A">
      <w:pPr>
        <w:spacing w:before="100" w:beforeAutospacing="1" w:after="100" w:afterAutospacing="1" w:line="240" w:lineRule="auto"/>
        <w:rPr>
          <w:rFonts w:ascii="Times New Roman" w:hAnsi="Times New Roman"/>
          <w:sz w:val="24"/>
          <w:szCs w:val="24"/>
          <w:lang w:eastAsia="es-ES"/>
        </w:rPr>
      </w:pPr>
      <w:r>
        <w:rPr>
          <w:rFonts w:ascii="Times New Roman" w:hAnsi="Times New Roman"/>
          <w:b/>
          <w:bCs/>
          <w:sz w:val="24"/>
          <w:szCs w:val="24"/>
          <w:lang w:eastAsia="es-ES"/>
        </w:rPr>
        <w:t xml:space="preserve">EJERCICIO 12: </w:t>
      </w:r>
      <w:r w:rsidRPr="00384E5A">
        <w:rPr>
          <w:rFonts w:ascii="Times New Roman" w:hAnsi="Times New Roman"/>
          <w:b/>
          <w:bCs/>
          <w:sz w:val="24"/>
          <w:szCs w:val="24"/>
          <w:lang w:eastAsia="es-ES"/>
        </w:rPr>
        <w:t>Examen PAU LOGSE Junio 1999/2000, Opción B, pregunta 1.</w:t>
      </w:r>
    </w:p>
    <w:p w:rsidR="00C90D3B" w:rsidRPr="00384E5A" w:rsidRDefault="00C90D3B" w:rsidP="00384E5A">
      <w:pPr>
        <w:spacing w:before="100" w:beforeAutospacing="1" w:after="100" w:afterAutospacing="1" w:line="240" w:lineRule="auto"/>
        <w:rPr>
          <w:rFonts w:ascii="Times New Roman" w:hAnsi="Times New Roman"/>
          <w:sz w:val="24"/>
          <w:szCs w:val="24"/>
          <w:lang w:eastAsia="es-ES"/>
        </w:rPr>
      </w:pPr>
      <w:r w:rsidRPr="00384E5A">
        <w:rPr>
          <w:rFonts w:ascii="Times New Roman" w:hAnsi="Times New Roman"/>
          <w:sz w:val="24"/>
          <w:szCs w:val="24"/>
          <w:lang w:eastAsia="es-ES"/>
        </w:rPr>
        <w:t>La imagen muestra el borde meridional del macizo montañoso de Somosierra (Sistema Central) Sobre el valle del río Lozoya (límite entre las provincias de Madrid y Guadalajara), desde el mirador de El Atazar (en la carretera de Patones al embalse); (pc) cuarcitas y pizarras del Paleozoico: (ar) arcillas con cantos del Terciario (la línea de puntos separa los dos tipos de substratos); (cn) canchales; (cr) cárcavas; (bo) bosque monoespecífico de coníferas con todos los ejemplares del mismo tamaño; (ma) matorral de jaras, aliagas y plantas aromáticas; (rc) retoños de coníferas; (pf) pistaforestal.</w:t>
      </w:r>
    </w:p>
    <w:p w:rsidR="00C90D3B" w:rsidRPr="00384E5A" w:rsidRDefault="00C90D3B" w:rsidP="00384E5A">
      <w:pPr>
        <w:spacing w:before="100" w:beforeAutospacing="1" w:after="100" w:afterAutospacing="1" w:line="240" w:lineRule="auto"/>
        <w:ind w:left="720"/>
        <w:rPr>
          <w:rFonts w:ascii="Times New Roman" w:hAnsi="Times New Roman"/>
          <w:sz w:val="24"/>
          <w:szCs w:val="24"/>
          <w:lang w:eastAsia="es-ES"/>
        </w:rPr>
      </w:pPr>
      <w:r w:rsidRPr="00384E5A">
        <w:rPr>
          <w:rFonts w:ascii="Times New Roman" w:hAnsi="Times New Roman"/>
          <w:sz w:val="24"/>
          <w:szCs w:val="24"/>
          <w:lang w:eastAsia="es-ES"/>
        </w:rPr>
        <w:t>a) Señala en dos sectores cualesquiera de la fotografía qué participación ha tenido el hombre en la configuración del paisaje vegetal.</w:t>
      </w:r>
    </w:p>
    <w:p w:rsidR="00C90D3B" w:rsidRPr="00384E5A" w:rsidRDefault="00C90D3B" w:rsidP="00384E5A">
      <w:pPr>
        <w:spacing w:before="100" w:beforeAutospacing="1" w:after="100" w:afterAutospacing="1" w:line="240" w:lineRule="auto"/>
        <w:ind w:left="720"/>
        <w:rPr>
          <w:rFonts w:ascii="Times New Roman" w:hAnsi="Times New Roman"/>
          <w:sz w:val="24"/>
          <w:szCs w:val="24"/>
          <w:lang w:eastAsia="es-ES"/>
        </w:rPr>
      </w:pPr>
      <w:r w:rsidRPr="00384E5A">
        <w:rPr>
          <w:rFonts w:ascii="Times New Roman" w:hAnsi="Times New Roman"/>
          <w:sz w:val="24"/>
          <w:szCs w:val="24"/>
          <w:lang w:eastAsia="es-ES"/>
        </w:rPr>
        <w:t>b) Identifica en el territorio que recoge la fotografía dos manifestaciones activas de la erosión y señala dos factores que hayan podido favorecer su aparición y/o desarrollo.</w:t>
      </w:r>
    </w:p>
    <w:p w:rsidR="00C90D3B" w:rsidRPr="00384E5A" w:rsidRDefault="00C90D3B" w:rsidP="00384E5A">
      <w:pPr>
        <w:spacing w:before="100" w:beforeAutospacing="1" w:after="100" w:afterAutospacing="1" w:line="240" w:lineRule="auto"/>
        <w:ind w:left="720"/>
        <w:rPr>
          <w:rFonts w:ascii="Times New Roman" w:hAnsi="Times New Roman"/>
          <w:sz w:val="24"/>
          <w:szCs w:val="24"/>
          <w:lang w:eastAsia="es-ES"/>
        </w:rPr>
      </w:pPr>
      <w:r w:rsidRPr="00384E5A">
        <w:rPr>
          <w:rFonts w:ascii="Times New Roman" w:hAnsi="Times New Roman"/>
          <w:sz w:val="24"/>
          <w:szCs w:val="24"/>
          <w:lang w:eastAsia="es-ES"/>
        </w:rPr>
        <w:t>c) Indica una ventaja y un inconveniente de la pista forestal, para la conservación del medio natural de esta área.</w:t>
      </w:r>
    </w:p>
    <w:p w:rsidR="00C90D3B" w:rsidRPr="00384E5A" w:rsidRDefault="00C90D3B" w:rsidP="00384E5A">
      <w:pPr>
        <w:spacing w:before="100" w:beforeAutospacing="1" w:after="100" w:afterAutospacing="1" w:line="240" w:lineRule="auto"/>
        <w:ind w:left="720"/>
        <w:rPr>
          <w:rFonts w:ascii="Times New Roman" w:hAnsi="Times New Roman"/>
          <w:sz w:val="24"/>
          <w:szCs w:val="24"/>
          <w:lang w:eastAsia="es-ES"/>
        </w:rPr>
      </w:pPr>
      <w:r w:rsidRPr="00384E5A">
        <w:rPr>
          <w:rFonts w:ascii="Times New Roman" w:hAnsi="Times New Roman"/>
          <w:sz w:val="24"/>
          <w:szCs w:val="24"/>
          <w:lang w:eastAsia="es-ES"/>
        </w:rPr>
        <w:t>d) Propón de forma razonada dos restricciones para las actividades agrícolas, urbanas o industriales en este valle del río Lozoya, considerando que la mayor parte del agua de dicho río se utiliza para el consumo humano.</w:t>
      </w:r>
    </w:p>
    <w:p w:rsidR="00C90D3B" w:rsidRPr="00384E5A" w:rsidRDefault="00C90D3B" w:rsidP="00384E5A">
      <w:pPr>
        <w:spacing w:after="0" w:line="240" w:lineRule="auto"/>
        <w:jc w:val="center"/>
        <w:rPr>
          <w:rFonts w:ascii="Times New Roman" w:hAnsi="Times New Roman"/>
          <w:sz w:val="24"/>
          <w:szCs w:val="24"/>
          <w:lang w:eastAsia="es-ES"/>
        </w:rPr>
      </w:pPr>
      <w:r w:rsidRPr="00092CE0">
        <w:rPr>
          <w:rFonts w:ascii="Times New Roman" w:hAnsi="Times New Roman"/>
          <w:noProof/>
          <w:sz w:val="24"/>
          <w:szCs w:val="24"/>
          <w:lang w:val="es-ES_tradnl" w:eastAsia="es-ES_tradnl"/>
        </w:rPr>
        <w:pict>
          <v:shape id="Imagen 27" o:spid="_x0000_i1038" type="#_x0000_t75" alt="http://platea.pntic.mec.es/~cmarti3/2000/select/confotos/6.jpg" style="width:450pt;height:291.75pt;visibility:visible">
            <v:imagedata r:id="rId15" o:title=""/>
          </v:shape>
        </w:pict>
      </w:r>
    </w:p>
    <w:p w:rsidR="00C90D3B" w:rsidRDefault="00C90D3B"/>
    <w:sectPr w:rsidR="00C90D3B" w:rsidSect="002E1E4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84E5A"/>
    <w:rsid w:val="00092CE0"/>
    <w:rsid w:val="002E1E4C"/>
    <w:rsid w:val="00384E5A"/>
    <w:rsid w:val="00595C51"/>
    <w:rsid w:val="00675442"/>
    <w:rsid w:val="0067776C"/>
    <w:rsid w:val="00795F44"/>
    <w:rsid w:val="00903C9F"/>
    <w:rsid w:val="00C90D3B"/>
    <w:rsid w:val="00D750CF"/>
    <w:rsid w:val="00E06C13"/>
    <w:rsid w:val="00F45485"/>
  </w:rsids>
  <m:mathPr>
    <m:mathFont m:val="Cambria Math"/>
    <m:brkBin m:val="before"/>
    <m:brkBinSub m:val="--"/>
    <m:smallFrac m:val="off"/>
    <m:dispDef/>
    <m:lMargin m:val="0"/>
    <m:rMargin m:val="0"/>
    <m:defJc m:val="centerGroup"/>
    <m:wrapIndent m:val="1440"/>
    <m:intLim m:val="subSup"/>
    <m:naryLim m:val="undOvr"/>
  </m:mathPr>
  <w:uiCompat97To2003/>
  <w:themeFontLang w:val="es-ES_tradn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_tradnl" w:eastAsia="es-ES_trad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1E4C"/>
    <w:pPr>
      <w:spacing w:after="200" w:line="276" w:lineRule="auto"/>
    </w:pPr>
    <w:rPr>
      <w:lang w:val="es-E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384E5A"/>
    <w:rPr>
      <w:rFonts w:cs="Times New Roman"/>
      <w:b/>
      <w:bCs/>
      <w:color w:val="0000AA"/>
      <w:sz w:val="24"/>
      <w:szCs w:val="24"/>
      <w:u w:val="single"/>
    </w:rPr>
  </w:style>
  <w:style w:type="paragraph" w:styleId="NormalWeb">
    <w:name w:val="Normal (Web)"/>
    <w:basedOn w:val="Normal"/>
    <w:uiPriority w:val="99"/>
    <w:rsid w:val="00384E5A"/>
    <w:pPr>
      <w:spacing w:before="100" w:beforeAutospacing="1" w:after="100" w:afterAutospacing="1" w:line="240" w:lineRule="auto"/>
    </w:pPr>
    <w:rPr>
      <w:rFonts w:ascii="Times New Roman" w:eastAsia="Times New Roman" w:hAnsi="Times New Roman"/>
      <w:sz w:val="24"/>
      <w:szCs w:val="24"/>
      <w:lang w:eastAsia="es-ES"/>
    </w:rPr>
  </w:style>
  <w:style w:type="paragraph" w:styleId="BalloonText">
    <w:name w:val="Balloon Text"/>
    <w:basedOn w:val="Normal"/>
    <w:link w:val="BalloonTextChar"/>
    <w:uiPriority w:val="99"/>
    <w:semiHidden/>
    <w:rsid w:val="00384E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84E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62324528">
      <w:marLeft w:val="0"/>
      <w:marRight w:val="0"/>
      <w:marTop w:val="0"/>
      <w:marBottom w:val="0"/>
      <w:divBdr>
        <w:top w:val="none" w:sz="0" w:space="0" w:color="auto"/>
        <w:left w:val="none" w:sz="0" w:space="0" w:color="auto"/>
        <w:bottom w:val="none" w:sz="0" w:space="0" w:color="auto"/>
        <w:right w:val="none" w:sz="0" w:space="0" w:color="auto"/>
      </w:divBdr>
    </w:div>
    <w:div w:id="1562324529">
      <w:marLeft w:val="0"/>
      <w:marRight w:val="0"/>
      <w:marTop w:val="0"/>
      <w:marBottom w:val="0"/>
      <w:divBdr>
        <w:top w:val="none" w:sz="0" w:space="0" w:color="auto"/>
        <w:left w:val="none" w:sz="0" w:space="0" w:color="auto"/>
        <w:bottom w:val="none" w:sz="0" w:space="0" w:color="auto"/>
        <w:right w:val="none" w:sz="0" w:space="0" w:color="auto"/>
      </w:divBdr>
    </w:div>
    <w:div w:id="1562324530">
      <w:marLeft w:val="0"/>
      <w:marRight w:val="0"/>
      <w:marTop w:val="0"/>
      <w:marBottom w:val="0"/>
      <w:divBdr>
        <w:top w:val="none" w:sz="0" w:space="0" w:color="auto"/>
        <w:left w:val="none" w:sz="0" w:space="0" w:color="auto"/>
        <w:bottom w:val="none" w:sz="0" w:space="0" w:color="auto"/>
        <w:right w:val="none" w:sz="0" w:space="0" w:color="auto"/>
      </w:divBdr>
    </w:div>
    <w:div w:id="15623245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jpe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10</Pages>
  <Words>1533</Words>
  <Characters>8435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EJERCICIO 1</dc:title>
  <dc:subject/>
  <dc:creator>Usuario</dc:creator>
  <cp:keywords/>
  <dc:description/>
  <cp:lastModifiedBy>WinuE</cp:lastModifiedBy>
  <cp:revision>2</cp:revision>
  <dcterms:created xsi:type="dcterms:W3CDTF">2013-01-17T11:12:00Z</dcterms:created>
  <dcterms:modified xsi:type="dcterms:W3CDTF">2013-01-17T11:12:00Z</dcterms:modified>
</cp:coreProperties>
</file>